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2327D010" w:rsidR="0068390E" w:rsidRPr="00F36CB2"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 xml:space="preserve">3GPP TSG RAN WG1 Meeting </w:t>
      </w:r>
      <w:r w:rsidR="0068390E" w:rsidRPr="00F36CB2">
        <w:rPr>
          <w:rFonts w:cs="Arial"/>
          <w:bCs/>
          <w:sz w:val="24"/>
        </w:rPr>
        <w:t>#</w:t>
      </w:r>
      <w:r w:rsidR="002973ED" w:rsidRPr="00F36CB2">
        <w:rPr>
          <w:rFonts w:cs="Arial"/>
          <w:bCs/>
          <w:sz w:val="24"/>
        </w:rPr>
        <w:t>10</w:t>
      </w:r>
      <w:r w:rsidR="002973ED">
        <w:rPr>
          <w:rFonts w:cs="Arial"/>
          <w:bCs/>
          <w:sz w:val="24"/>
        </w:rPr>
        <w:t>3</w:t>
      </w:r>
      <w:r w:rsidR="0068390E" w:rsidRPr="00F36CB2">
        <w:rPr>
          <w:rFonts w:cs="Arial"/>
          <w:bCs/>
          <w:sz w:val="24"/>
        </w:rPr>
        <w:t xml:space="preserve">-e </w:t>
      </w:r>
      <w:r w:rsidR="0068390E" w:rsidRPr="00F36CB2">
        <w:rPr>
          <w:rFonts w:cs="Arial"/>
          <w:bCs/>
          <w:sz w:val="24"/>
          <w:szCs w:val="24"/>
          <w:lang w:val="en-US" w:eastAsia="zh-TW"/>
        </w:rPr>
        <w:t xml:space="preserve"> </w:t>
      </w:r>
      <w:r w:rsidR="0068390E" w:rsidRPr="00F36CB2">
        <w:rPr>
          <w:rFonts w:cs="Arial"/>
          <w:bCs/>
          <w:sz w:val="24"/>
          <w:szCs w:val="24"/>
          <w:lang w:val="en-US" w:eastAsia="zh-TW"/>
        </w:rPr>
        <w:tab/>
      </w:r>
      <w:r w:rsidR="0068390E" w:rsidRPr="00F36CB2">
        <w:rPr>
          <w:rFonts w:cs="Arial"/>
          <w:bCs/>
          <w:sz w:val="24"/>
          <w:szCs w:val="24"/>
          <w:lang w:val="en-US" w:eastAsia="zh-TW"/>
        </w:rPr>
        <w:tab/>
      </w:r>
      <w:r w:rsidR="00B94CC6" w:rsidRPr="00B94CC6">
        <w:rPr>
          <w:rFonts w:eastAsia="MS Mincho" w:cs="Arial"/>
          <w:bCs/>
          <w:sz w:val="24"/>
          <w:szCs w:val="24"/>
          <w:lang w:val="en-US"/>
        </w:rPr>
        <w:t>R1-2009543</w:t>
      </w:r>
    </w:p>
    <w:p w14:paraId="035C15B1" w14:textId="540AB5E9"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F36CB2">
        <w:rPr>
          <w:rFonts w:cs="Arial"/>
          <w:bCs/>
          <w:sz w:val="24"/>
          <w:szCs w:val="28"/>
          <w:lang w:eastAsia="zh-TW"/>
        </w:rPr>
        <w:t>e-Meeting,</w:t>
      </w:r>
      <w:r w:rsidRPr="00F36CB2">
        <w:rPr>
          <w:sz w:val="16"/>
        </w:rPr>
        <w:t xml:space="preserve"> </w:t>
      </w:r>
      <w:r w:rsidR="00E653E6" w:rsidRPr="00F36CB2">
        <w:rPr>
          <w:rFonts w:cs="Arial"/>
          <w:bCs/>
          <w:sz w:val="24"/>
          <w:szCs w:val="28"/>
          <w:lang w:eastAsia="zh-TW"/>
        </w:rPr>
        <w:t>October 26</w:t>
      </w:r>
      <w:r w:rsidRPr="00F36CB2">
        <w:rPr>
          <w:rFonts w:cs="Arial"/>
          <w:bCs/>
          <w:sz w:val="24"/>
          <w:szCs w:val="28"/>
          <w:vertAlign w:val="superscript"/>
          <w:lang w:eastAsia="zh-TW"/>
        </w:rPr>
        <w:t>th</w:t>
      </w:r>
      <w:r w:rsidRPr="00F36CB2">
        <w:rPr>
          <w:rFonts w:cs="Arial"/>
          <w:bCs/>
          <w:sz w:val="24"/>
          <w:szCs w:val="28"/>
          <w:lang w:eastAsia="zh-TW"/>
        </w:rPr>
        <w:t xml:space="preserve"> – </w:t>
      </w:r>
      <w:r w:rsidR="00E653E6" w:rsidRPr="00F36CB2">
        <w:rPr>
          <w:rFonts w:cs="Arial"/>
          <w:bCs/>
          <w:sz w:val="24"/>
          <w:szCs w:val="28"/>
          <w:lang w:eastAsia="zh-TW"/>
        </w:rPr>
        <w:t>November 1</w:t>
      </w:r>
      <w:r w:rsidR="00F36CB2" w:rsidRPr="00F36CB2">
        <w:rPr>
          <w:rFonts w:cs="Arial"/>
          <w:bCs/>
          <w:sz w:val="24"/>
          <w:szCs w:val="28"/>
          <w:lang w:eastAsia="zh-TW"/>
        </w:rPr>
        <w:t>3</w:t>
      </w:r>
      <w:r w:rsidR="00C4727B" w:rsidRPr="00F36CB2">
        <w:rPr>
          <w:rFonts w:cs="Arial"/>
          <w:bCs/>
          <w:sz w:val="24"/>
          <w:szCs w:val="28"/>
          <w:vertAlign w:val="superscript"/>
          <w:lang w:eastAsia="zh-TW"/>
        </w:rPr>
        <w:t>th</w:t>
      </w:r>
      <w:r w:rsidRPr="00F36CB2">
        <w:rPr>
          <w:rFonts w:cs="Arial"/>
          <w:bCs/>
          <w:sz w:val="24"/>
          <w:szCs w:val="28"/>
          <w:lang w:eastAsia="zh-TW"/>
        </w:rPr>
        <w:t>, 2020</w:t>
      </w:r>
      <w:r w:rsidR="00297FB4" w:rsidRPr="001E46AC">
        <w:rPr>
          <w:rFonts w:cs="Arial"/>
          <w:bCs/>
          <w:sz w:val="24"/>
        </w:rPr>
        <w:t xml:space="preserve"> </w:t>
      </w:r>
    </w:p>
    <w:p w14:paraId="7EB8C7D1" w14:textId="428A70E1"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CD5028">
        <w:rPr>
          <w:rFonts w:cs="Arial"/>
          <w:bCs/>
          <w:sz w:val="24"/>
          <w:szCs w:val="24"/>
          <w:lang w:val="en-US" w:eastAsia="zh-TW"/>
        </w:rPr>
        <w:t>8.6</w:t>
      </w:r>
      <w:r w:rsidR="00306B1D" w:rsidRPr="002824E8">
        <w:rPr>
          <w:rFonts w:cs="Arial"/>
          <w:bCs/>
          <w:sz w:val="24"/>
          <w:szCs w:val="24"/>
          <w:lang w:val="en-US" w:eastAsia="zh-TW"/>
        </w:rPr>
        <w:t>.1</w:t>
      </w:r>
    </w:p>
    <w:p w14:paraId="11D696B0" w14:textId="77777777" w:rsidR="006517D0" w:rsidRPr="00540FA5"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705F97DB" w14:textId="6F687A18" w:rsidR="006517D0" w:rsidRPr="00540FA5"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00517614" w:rsidRPr="00540FA5">
        <w:rPr>
          <w:rFonts w:eastAsia="MS Mincho" w:cs="Arial"/>
          <w:bCs/>
          <w:sz w:val="24"/>
          <w:szCs w:val="24"/>
          <w:lang w:val="en-US"/>
        </w:rPr>
        <w:t>On complexity reduction features for NR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00791352" w:rsidRPr="00540FA5">
        <w:rPr>
          <w:rFonts w:eastAsia="MS Mincho" w:cs="Arial"/>
          <w:bCs/>
          <w:sz w:val="24"/>
          <w:szCs w:val="24"/>
          <w:lang w:val="en-US"/>
        </w:rPr>
        <w:t>Discussion</w:t>
      </w:r>
      <w:r w:rsidR="00297FB4" w:rsidRPr="00540FA5">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6F0FFB59" w:rsidR="002F0D68" w:rsidRDefault="006040EA" w:rsidP="00E8039C">
      <w:pPr>
        <w:jc w:val="both"/>
        <w:rPr>
          <w:lang w:eastAsia="zh-TW"/>
        </w:rPr>
      </w:pPr>
      <w:r>
        <w:rPr>
          <w:rFonts w:eastAsia="SimSun"/>
          <w:lang w:eastAsia="zh-CN"/>
        </w:rPr>
        <w:t xml:space="preserve">The Rel-17 study item on </w:t>
      </w:r>
      <w:r w:rsidR="003E28D2">
        <w:rPr>
          <w:rFonts w:eastAsia="SimSun"/>
          <w:lang w:eastAsia="zh-CN"/>
        </w:rPr>
        <w:t>Reduced C</w:t>
      </w:r>
      <w:r w:rsidR="003E28D2" w:rsidRPr="00C51D08">
        <w:rPr>
          <w:rFonts w:eastAsia="SimSun"/>
          <w:lang w:eastAsia="zh-CN"/>
        </w:rPr>
        <w:t>apability NR devices</w:t>
      </w:r>
      <w:r w:rsidR="003E28D2">
        <w:rPr>
          <w:rFonts w:eastAsia="SimSun"/>
          <w:lang w:eastAsia="zh-CN"/>
        </w:rPr>
        <w:t xml:space="preserve"> </w:t>
      </w:r>
      <w:r w:rsidR="009376D9">
        <w:t xml:space="preserve">was </w:t>
      </w:r>
      <w:r>
        <w:rPr>
          <w:rFonts w:eastAsia="SimSun"/>
          <w:lang w:eastAsia="zh-CN"/>
        </w:rPr>
        <w:t>approved</w:t>
      </w:r>
      <w:r w:rsidR="009376D9">
        <w:rPr>
          <w:rFonts w:eastAsia="SimSun"/>
          <w:lang w:eastAsia="zh-CN"/>
        </w:rPr>
        <w:t xml:space="preserve"> during the RAN plenary meeting #86 </w:t>
      </w:r>
      <w:r w:rsidR="009376D9">
        <w:rPr>
          <w:rFonts w:eastAsia="SimSun"/>
          <w:lang w:eastAsia="zh-CN"/>
        </w:rPr>
        <w:fldChar w:fldCharType="begin"/>
      </w:r>
      <w:r w:rsidR="009376D9">
        <w:rPr>
          <w:rFonts w:eastAsia="SimSun"/>
          <w:lang w:eastAsia="zh-CN"/>
        </w:rPr>
        <w:instrText xml:space="preserve"> REF _Ref40432453 \n \h </w:instrText>
      </w:r>
      <w:r w:rsidR="009376D9">
        <w:rPr>
          <w:rFonts w:eastAsia="SimSun"/>
          <w:lang w:eastAsia="zh-CN"/>
        </w:rPr>
      </w:r>
      <w:r w:rsidR="009376D9">
        <w:rPr>
          <w:rFonts w:eastAsia="SimSun"/>
          <w:lang w:eastAsia="zh-CN"/>
        </w:rPr>
        <w:fldChar w:fldCharType="separate"/>
      </w:r>
      <w:r w:rsidR="00C2749A">
        <w:rPr>
          <w:rFonts w:eastAsia="SimSun"/>
          <w:lang w:eastAsia="zh-CN"/>
        </w:rPr>
        <w:t>[1]</w:t>
      </w:r>
      <w:r w:rsidR="009376D9">
        <w:rPr>
          <w:rFonts w:eastAsia="SimSun"/>
          <w:lang w:eastAsia="zh-CN"/>
        </w:rPr>
        <w:fldChar w:fldCharType="end"/>
      </w:r>
      <w:r w:rsidR="003E28D2">
        <w:rPr>
          <w:rFonts w:eastAsia="SimSun"/>
          <w:lang w:eastAsia="zh-CN"/>
        </w:rPr>
        <w:t>.</w:t>
      </w:r>
      <w:r w:rsidR="009376D9">
        <w:rPr>
          <w:rFonts w:eastAsia="SimSun"/>
          <w:lang w:eastAsia="zh-CN"/>
        </w:rPr>
        <w:t xml:space="preserve"> The</w:t>
      </w:r>
      <w:r w:rsidR="00F2702D">
        <w:rPr>
          <w:rFonts w:eastAsia="SimSun"/>
          <w:lang w:eastAsia="zh-CN"/>
        </w:rPr>
        <w:t xml:space="preserve"> objectives have been updated in </w:t>
      </w:r>
      <w:r w:rsidR="009376D9">
        <w:rPr>
          <w:rFonts w:eastAsia="SimSun"/>
          <w:lang w:eastAsia="zh-CN"/>
        </w:rPr>
        <w:t xml:space="preserve">RAN plenary meeting #88e </w:t>
      </w:r>
      <w:r w:rsidR="009376D9">
        <w:rPr>
          <w:rFonts w:eastAsia="SimSun"/>
          <w:lang w:eastAsia="zh-CN"/>
        </w:rPr>
        <w:fldChar w:fldCharType="begin"/>
      </w:r>
      <w:r w:rsidR="009376D9">
        <w:rPr>
          <w:rFonts w:eastAsia="SimSun"/>
          <w:lang w:eastAsia="zh-CN"/>
        </w:rPr>
        <w:instrText xml:space="preserve"> REF _Ref46136565 \n \h </w:instrText>
      </w:r>
      <w:r w:rsidR="009376D9">
        <w:rPr>
          <w:rFonts w:eastAsia="SimSun"/>
          <w:lang w:eastAsia="zh-CN"/>
        </w:rPr>
      </w:r>
      <w:r w:rsidR="009376D9">
        <w:rPr>
          <w:rFonts w:eastAsia="SimSun"/>
          <w:lang w:eastAsia="zh-CN"/>
        </w:rPr>
        <w:fldChar w:fldCharType="separate"/>
      </w:r>
      <w:r w:rsidR="00C2749A">
        <w:rPr>
          <w:rFonts w:eastAsia="SimSun"/>
          <w:lang w:eastAsia="zh-CN"/>
        </w:rPr>
        <w:t>[2]</w:t>
      </w:r>
      <w:r w:rsidR="009376D9">
        <w:rPr>
          <w:rFonts w:eastAsia="SimSun"/>
          <w:lang w:eastAsia="zh-CN"/>
        </w:rPr>
        <w:fldChar w:fldCharType="end"/>
      </w:r>
      <w:r w:rsidR="009376D9">
        <w:rPr>
          <w:rFonts w:eastAsia="SimSun"/>
          <w:lang w:eastAsia="zh-CN"/>
        </w:rPr>
        <w:t>.</w:t>
      </w:r>
      <w:r w:rsidR="003E28D2">
        <w:rPr>
          <w:rFonts w:eastAsia="SimSun"/>
          <w:lang w:eastAsia="zh-CN"/>
        </w:rPr>
        <w:t xml:space="preserve"> One of the objectives of the SI is to study </w:t>
      </w:r>
      <w:r w:rsidR="003E28D2">
        <w:rPr>
          <w:lang w:eastAsia="zh-TW"/>
        </w:rPr>
        <w:t>solutions</w:t>
      </w:r>
      <w:r w:rsidR="004C1AD4" w:rsidRPr="00401394">
        <w:rPr>
          <w:lang w:eastAsia="zh-TW"/>
        </w:rPr>
        <w:t xml:space="preserve"> for complexity reduction</w:t>
      </w:r>
      <w:r w:rsidR="003E28D2">
        <w:rPr>
          <w:lang w:eastAsia="zh-TW"/>
        </w:rPr>
        <w:t>.</w:t>
      </w:r>
      <w:r w:rsidR="002F0D68">
        <w:rPr>
          <w:lang w:eastAsia="zh-TW"/>
        </w:rPr>
        <w:t xml:space="preserve"> </w:t>
      </w:r>
    </w:p>
    <w:p w14:paraId="61811AA0" w14:textId="77777777" w:rsidR="006040EA" w:rsidRPr="00401394" w:rsidRDefault="006040EA" w:rsidP="006040EA">
      <w:pPr>
        <w:pStyle w:val="Heading1"/>
        <w:ind w:left="431" w:hanging="431"/>
      </w:pPr>
      <w:r w:rsidRPr="00401394">
        <w:t>Use cases</w:t>
      </w:r>
    </w:p>
    <w:p w14:paraId="30E74CB5" w14:textId="77777777" w:rsidR="006040EA" w:rsidRPr="00401394" w:rsidRDefault="006040EA" w:rsidP="006040EA">
      <w:pPr>
        <w:spacing w:after="120"/>
        <w:jc w:val="both"/>
        <w:rPr>
          <w:lang w:eastAsia="zh-TW"/>
        </w:rPr>
      </w:pPr>
      <w:r w:rsidRPr="00401394">
        <w:rPr>
          <w:rFonts w:eastAsia="SimSun"/>
          <w:lang w:eastAsia="zh-CN"/>
        </w:rPr>
        <w:t>Below, we reiterate the application scenarios targeted by NR RedCap as specified in</w:t>
      </w:r>
      <w:r>
        <w:rPr>
          <w:rFonts w:eastAsia="SimSun"/>
          <w:lang w:eastAsia="zh-CN"/>
        </w:rPr>
        <w:t xml:space="preserve"> the SID</w:t>
      </w:r>
      <w:r w:rsidRPr="00401394">
        <w:t xml:space="preserve"> </w:t>
      </w:r>
      <w:r w:rsidRPr="00401394">
        <w:fldChar w:fldCharType="begin"/>
      </w:r>
      <w:r w:rsidRPr="00401394">
        <w:rPr>
          <w:lang w:eastAsia="zh-TW"/>
        </w:rPr>
        <w:instrText xml:space="preserve"> REF _Ref40432453 \n \h </w:instrText>
      </w:r>
      <w:r>
        <w:instrText xml:space="preserve"> \* MERGEFORMAT </w:instrText>
      </w:r>
      <w:r w:rsidRPr="00401394">
        <w:fldChar w:fldCharType="separate"/>
      </w:r>
      <w:r w:rsidR="00C2749A">
        <w:rPr>
          <w:lang w:eastAsia="zh-TW"/>
        </w:rPr>
        <w:t>[1]</w:t>
      </w:r>
      <w:r w:rsidRPr="00401394">
        <w:fldChar w:fldCharType="end"/>
      </w:r>
      <w:r w:rsidRPr="00401394">
        <w:t>.</w:t>
      </w:r>
      <w:r w:rsidRPr="00401394">
        <w:rPr>
          <w:rFonts w:eastAsia="SimSun"/>
          <w:lang w:eastAsia="zh-CN"/>
        </w:rPr>
        <w:t xml:space="preserve"> For each of them, we address the most </w:t>
      </w:r>
      <w:r w:rsidRPr="00401394">
        <w:rPr>
          <w:rFonts w:eastAsia="SimSun"/>
          <w:i/>
          <w:lang w:eastAsia="zh-CN"/>
        </w:rPr>
        <w:t>relevant</w:t>
      </w:r>
      <w:r w:rsidRPr="00401394">
        <w:rPr>
          <w:rFonts w:eastAsia="SimSun"/>
          <w:lang w:eastAsia="zh-CN"/>
        </w:rPr>
        <w:t xml:space="preserve"> </w:t>
      </w:r>
      <w:r w:rsidRPr="00401394">
        <w:rPr>
          <w:rFonts w:eastAsia="SimSun"/>
          <w:i/>
          <w:lang w:eastAsia="zh-CN"/>
        </w:rPr>
        <w:t>aspects</w:t>
      </w:r>
      <w:r w:rsidRPr="00401394">
        <w:rPr>
          <w:rFonts w:eastAsia="SimSun"/>
          <w:lang w:eastAsia="zh-CN"/>
        </w:rPr>
        <w:t xml:space="preserve">, i.e., the primary challenges or potential product category differentiators: </w:t>
      </w:r>
    </w:p>
    <w:p w14:paraId="34769AC4" w14:textId="77777777" w:rsidR="006040EA" w:rsidRPr="00401394" w:rsidRDefault="006040EA" w:rsidP="006040EA">
      <w:pPr>
        <w:numPr>
          <w:ilvl w:val="0"/>
          <w:numId w:val="3"/>
        </w:numPr>
        <w:spacing w:after="120"/>
        <w:jc w:val="both"/>
        <w:rPr>
          <w:lang w:eastAsia="zh-TW"/>
        </w:rPr>
      </w:pPr>
      <w:r w:rsidRPr="00CA19F7">
        <w:rPr>
          <w:b/>
          <w:i/>
          <w:iCs/>
          <w:lang w:eastAsia="zh-TW"/>
        </w:rPr>
        <w:t>IWSN:</w:t>
      </w:r>
      <w:r w:rsidRPr="00401394">
        <w:rPr>
          <w:i/>
          <w:iCs/>
          <w:lang w:eastAsia="zh-TW"/>
        </w:rPr>
        <w:t xml:space="preserve"> 99.99% availability, 100ms E2E latency (5-10 ms if safety critical), DR&lt;2</w:t>
      </w:r>
      <w:r>
        <w:rPr>
          <w:i/>
          <w:iCs/>
          <w:lang w:eastAsia="zh-TW"/>
        </w:rPr>
        <w:t>M</w:t>
      </w:r>
      <w:r w:rsidRPr="00401394">
        <w:rPr>
          <w:i/>
          <w:iCs/>
          <w:lang w:eastAsia="zh-TW"/>
        </w:rPr>
        <w:t>bps, stationary</w:t>
      </w:r>
    </w:p>
    <w:p w14:paraId="451C10F8" w14:textId="77777777" w:rsidR="006040EA" w:rsidRPr="00401394" w:rsidRDefault="006040EA" w:rsidP="006040EA">
      <w:pPr>
        <w:numPr>
          <w:ilvl w:val="1"/>
          <w:numId w:val="3"/>
        </w:numPr>
        <w:spacing w:after="120"/>
        <w:jc w:val="both"/>
        <w:rPr>
          <w:lang w:eastAsia="zh-TW"/>
        </w:rPr>
      </w:pPr>
      <w:r w:rsidRPr="00401394">
        <w:rPr>
          <w:lang w:eastAsia="zh-TW"/>
        </w:rPr>
        <w:t>Relevant aspect: Power consumption (impacting on the maintenance cost of battery operated devices)</w:t>
      </w:r>
    </w:p>
    <w:p w14:paraId="60C3C3AC" w14:textId="77777777" w:rsidR="006040EA" w:rsidRPr="00401394" w:rsidRDefault="006040EA" w:rsidP="006040EA">
      <w:pPr>
        <w:numPr>
          <w:ilvl w:val="1"/>
          <w:numId w:val="3"/>
        </w:numPr>
        <w:spacing w:after="120"/>
        <w:jc w:val="both"/>
        <w:rPr>
          <w:lang w:eastAsia="zh-TW"/>
        </w:rPr>
      </w:pPr>
      <w:r w:rsidRPr="00401394">
        <w:rPr>
          <w:lang w:eastAsia="zh-TW"/>
        </w:rPr>
        <w:t>UE complexity</w:t>
      </w:r>
      <w:r>
        <w:rPr>
          <w:lang w:eastAsia="zh-TW"/>
        </w:rPr>
        <w:t>/cost</w:t>
      </w:r>
      <w:r w:rsidRPr="00401394">
        <w:rPr>
          <w:lang w:eastAsia="zh-TW"/>
        </w:rPr>
        <w:t xml:space="preserve"> and form factor do not need to be fully optimized. </w:t>
      </w:r>
    </w:p>
    <w:p w14:paraId="5136858F" w14:textId="77777777" w:rsidR="006040EA" w:rsidRPr="00401394" w:rsidRDefault="006040EA" w:rsidP="006040EA">
      <w:pPr>
        <w:numPr>
          <w:ilvl w:val="0"/>
          <w:numId w:val="3"/>
        </w:numPr>
        <w:spacing w:after="120"/>
        <w:jc w:val="both"/>
        <w:rPr>
          <w:lang w:eastAsia="zh-TW"/>
        </w:rPr>
      </w:pPr>
      <w:r w:rsidRPr="00CA19F7">
        <w:rPr>
          <w:b/>
          <w:i/>
          <w:iCs/>
          <w:lang w:eastAsia="zh-TW"/>
        </w:rPr>
        <w:t>Video surveillance:</w:t>
      </w:r>
      <w:r w:rsidRPr="00401394">
        <w:rPr>
          <w:i/>
          <w:iCs/>
          <w:lang w:eastAsia="zh-TW"/>
        </w:rPr>
        <w:t xml:space="preserve"> 99-99.9% availability, E2E latency &lt;500ms, 2-4</w:t>
      </w:r>
      <w:r>
        <w:rPr>
          <w:i/>
          <w:iCs/>
          <w:lang w:eastAsia="zh-TW"/>
        </w:rPr>
        <w:t>M</w:t>
      </w:r>
      <w:r w:rsidRPr="00401394">
        <w:rPr>
          <w:i/>
          <w:iCs/>
          <w:lang w:eastAsia="zh-TW"/>
        </w:rPr>
        <w:t>bps (HD) or 7.5-25</w:t>
      </w:r>
      <w:r>
        <w:rPr>
          <w:i/>
          <w:iCs/>
          <w:lang w:eastAsia="zh-TW"/>
        </w:rPr>
        <w:t>M</w:t>
      </w:r>
      <w:r w:rsidRPr="00401394">
        <w:rPr>
          <w:i/>
          <w:iCs/>
          <w:lang w:eastAsia="zh-TW"/>
        </w:rPr>
        <w:t>bps (UHD)</w:t>
      </w:r>
    </w:p>
    <w:p w14:paraId="33AEA441" w14:textId="77777777" w:rsidR="006040EA" w:rsidRPr="00401394" w:rsidRDefault="006040EA" w:rsidP="006040EA">
      <w:pPr>
        <w:numPr>
          <w:ilvl w:val="1"/>
          <w:numId w:val="3"/>
        </w:numPr>
        <w:spacing w:after="120"/>
        <w:jc w:val="both"/>
        <w:rPr>
          <w:lang w:eastAsia="zh-TW"/>
        </w:rPr>
      </w:pPr>
      <w:r w:rsidRPr="00401394">
        <w:rPr>
          <w:lang w:eastAsia="zh-TW"/>
        </w:rPr>
        <w:t>Relevant aspect: Reduced cost</w:t>
      </w:r>
    </w:p>
    <w:p w14:paraId="4DE01B44" w14:textId="77777777" w:rsidR="006040EA" w:rsidRPr="00401394" w:rsidRDefault="006040EA" w:rsidP="006040EA">
      <w:pPr>
        <w:numPr>
          <w:ilvl w:val="1"/>
          <w:numId w:val="3"/>
        </w:numPr>
        <w:spacing w:after="120"/>
        <w:jc w:val="both"/>
        <w:rPr>
          <w:lang w:eastAsia="zh-TW"/>
        </w:rPr>
      </w:pPr>
      <w:r w:rsidRPr="00401394">
        <w:rPr>
          <w:lang w:eastAsia="zh-TW"/>
        </w:rPr>
        <w:t>Power consumption and form factor are not critical</w:t>
      </w:r>
    </w:p>
    <w:p w14:paraId="1F0DF692" w14:textId="77777777" w:rsidR="006040EA" w:rsidRPr="00401394" w:rsidRDefault="006040EA" w:rsidP="006040EA">
      <w:pPr>
        <w:numPr>
          <w:ilvl w:val="0"/>
          <w:numId w:val="3"/>
        </w:numPr>
        <w:spacing w:after="120"/>
        <w:jc w:val="both"/>
        <w:rPr>
          <w:lang w:eastAsia="zh-TW"/>
        </w:rPr>
      </w:pPr>
      <w:r w:rsidRPr="00CA19F7">
        <w:rPr>
          <w:b/>
          <w:i/>
          <w:iCs/>
          <w:lang w:eastAsia="zh-TW"/>
        </w:rPr>
        <w:t>Wearables:</w:t>
      </w:r>
      <w:r w:rsidRPr="00401394">
        <w:rPr>
          <w:i/>
          <w:iCs/>
          <w:lang w:eastAsia="zh-TW"/>
        </w:rPr>
        <w:t xml:space="preserve"> </w:t>
      </w:r>
      <w:r>
        <w:rPr>
          <w:i/>
          <w:iCs/>
          <w:lang w:eastAsia="zh-TW"/>
        </w:rPr>
        <w:t>average</w:t>
      </w:r>
      <w:r w:rsidRPr="00401394">
        <w:rPr>
          <w:i/>
          <w:iCs/>
          <w:lang w:eastAsia="zh-TW"/>
        </w:rPr>
        <w:t xml:space="preserve"> DL </w:t>
      </w:r>
      <w:r>
        <w:rPr>
          <w:i/>
          <w:iCs/>
          <w:lang w:eastAsia="zh-TW"/>
        </w:rPr>
        <w:t>5</w:t>
      </w:r>
      <w:r w:rsidRPr="00401394">
        <w:rPr>
          <w:i/>
          <w:iCs/>
          <w:lang w:eastAsia="zh-TW"/>
        </w:rPr>
        <w:t>-50</w:t>
      </w:r>
      <w:r>
        <w:rPr>
          <w:i/>
          <w:iCs/>
          <w:lang w:eastAsia="zh-TW"/>
        </w:rPr>
        <w:t>M</w:t>
      </w:r>
      <w:r w:rsidRPr="00401394">
        <w:rPr>
          <w:i/>
          <w:iCs/>
          <w:lang w:eastAsia="zh-TW"/>
        </w:rPr>
        <w:t xml:space="preserve">bps / UL </w:t>
      </w:r>
      <w:r>
        <w:rPr>
          <w:i/>
          <w:iCs/>
          <w:lang w:eastAsia="zh-TW"/>
        </w:rPr>
        <w:t>2-</w:t>
      </w:r>
      <w:r w:rsidRPr="00401394">
        <w:rPr>
          <w:i/>
          <w:iCs/>
          <w:lang w:eastAsia="zh-TW"/>
        </w:rPr>
        <w:t>5</w:t>
      </w:r>
      <w:r>
        <w:rPr>
          <w:i/>
          <w:iCs/>
          <w:lang w:eastAsia="zh-TW"/>
        </w:rPr>
        <w:t>M</w:t>
      </w:r>
      <w:r w:rsidRPr="00401394">
        <w:rPr>
          <w:i/>
          <w:iCs/>
          <w:lang w:eastAsia="zh-TW"/>
        </w:rPr>
        <w:t>bps</w:t>
      </w:r>
      <w:r>
        <w:rPr>
          <w:i/>
          <w:iCs/>
          <w:lang w:eastAsia="zh-TW"/>
        </w:rPr>
        <w:t>;</w:t>
      </w:r>
      <w:r w:rsidRPr="00401394">
        <w:rPr>
          <w:i/>
          <w:iCs/>
          <w:lang w:eastAsia="zh-TW"/>
        </w:rPr>
        <w:t xml:space="preserve"> peak</w:t>
      </w:r>
      <w:r>
        <w:rPr>
          <w:i/>
          <w:iCs/>
          <w:lang w:eastAsia="zh-TW"/>
        </w:rPr>
        <w:t xml:space="preserve"> device bit rate</w:t>
      </w:r>
      <w:r w:rsidRPr="00CE6854">
        <w:rPr>
          <w:i/>
        </w:rPr>
        <w:t xml:space="preserve"> </w:t>
      </w:r>
      <w:r w:rsidRPr="00CE6854">
        <w:rPr>
          <w:i/>
        </w:rPr>
        <w:fldChar w:fldCharType="begin"/>
      </w:r>
      <w:r w:rsidRPr="00CE6854">
        <w:rPr>
          <w:i/>
        </w:rPr>
        <w:instrText xml:space="preserve"> REF _Ref39683522 \n \h  \* MERGEFORMAT </w:instrText>
      </w:r>
      <w:r w:rsidRPr="00CE6854">
        <w:rPr>
          <w:i/>
        </w:rPr>
      </w:r>
      <w:r w:rsidRPr="00CE6854">
        <w:rPr>
          <w:i/>
        </w:rPr>
        <w:fldChar w:fldCharType="separate"/>
      </w:r>
      <w:r w:rsidR="00C2749A">
        <w:rPr>
          <w:i/>
        </w:rPr>
        <w:t>[6]</w:t>
      </w:r>
      <w:r w:rsidRPr="00CE6854">
        <w:rPr>
          <w:i/>
        </w:rPr>
        <w:fldChar w:fldCharType="end"/>
      </w:r>
      <w:r>
        <w:t xml:space="preserve"> </w:t>
      </w:r>
      <w:r w:rsidRPr="009376D9">
        <w:rPr>
          <w:iCs/>
          <w:lang w:eastAsia="zh-TW"/>
        </w:rPr>
        <w:t>up to</w:t>
      </w:r>
      <w:r>
        <w:rPr>
          <w:i/>
          <w:iCs/>
          <w:lang w:eastAsia="zh-TW"/>
        </w:rPr>
        <w:t xml:space="preserve"> </w:t>
      </w:r>
      <w:r w:rsidRPr="00401394">
        <w:rPr>
          <w:i/>
          <w:iCs/>
          <w:lang w:eastAsia="zh-TW"/>
        </w:rPr>
        <w:t>DL 150</w:t>
      </w:r>
      <w:r>
        <w:rPr>
          <w:i/>
          <w:iCs/>
          <w:lang w:eastAsia="zh-TW"/>
        </w:rPr>
        <w:t>M</w:t>
      </w:r>
      <w:r w:rsidRPr="00401394">
        <w:rPr>
          <w:i/>
          <w:iCs/>
          <w:lang w:eastAsia="zh-TW"/>
        </w:rPr>
        <w:t>bps / UL 50</w:t>
      </w:r>
      <w:r>
        <w:rPr>
          <w:i/>
          <w:iCs/>
          <w:lang w:eastAsia="zh-TW"/>
        </w:rPr>
        <w:t>M</w:t>
      </w:r>
      <w:r w:rsidRPr="00401394">
        <w:rPr>
          <w:i/>
          <w:iCs/>
          <w:lang w:eastAsia="zh-TW"/>
        </w:rPr>
        <w:t>bps</w:t>
      </w:r>
      <w:r>
        <w:rPr>
          <w:i/>
          <w:iCs/>
          <w:lang w:eastAsia="zh-TW"/>
        </w:rPr>
        <w:t xml:space="preserve"> </w:t>
      </w:r>
      <w:r>
        <w:rPr>
          <w:i/>
          <w:iCs/>
          <w:lang w:eastAsia="zh-TW"/>
        </w:rPr>
        <w:fldChar w:fldCharType="begin"/>
      </w:r>
      <w:r>
        <w:rPr>
          <w:i/>
          <w:iCs/>
          <w:lang w:eastAsia="zh-TW"/>
        </w:rPr>
        <w:instrText xml:space="preserve"> REF _Ref46136565 \n \h </w:instrText>
      </w:r>
      <w:r>
        <w:rPr>
          <w:i/>
          <w:iCs/>
          <w:lang w:eastAsia="zh-TW"/>
        </w:rPr>
      </w:r>
      <w:r>
        <w:rPr>
          <w:i/>
          <w:iCs/>
          <w:lang w:eastAsia="zh-TW"/>
        </w:rPr>
        <w:fldChar w:fldCharType="separate"/>
      </w:r>
      <w:r w:rsidR="00C2749A">
        <w:rPr>
          <w:i/>
          <w:iCs/>
          <w:lang w:eastAsia="zh-TW"/>
        </w:rPr>
        <w:t>[2]</w:t>
      </w:r>
      <w:r>
        <w:rPr>
          <w:i/>
          <w:iCs/>
          <w:lang w:eastAsia="zh-TW"/>
        </w:rPr>
        <w:fldChar w:fldCharType="end"/>
      </w:r>
    </w:p>
    <w:p w14:paraId="75B90911" w14:textId="77777777" w:rsidR="006040EA" w:rsidRPr="00401394" w:rsidRDefault="006040EA" w:rsidP="006040EA">
      <w:pPr>
        <w:numPr>
          <w:ilvl w:val="1"/>
          <w:numId w:val="3"/>
        </w:numPr>
        <w:spacing w:after="120"/>
        <w:jc w:val="both"/>
        <w:rPr>
          <w:lang w:eastAsia="zh-TW"/>
        </w:rPr>
      </w:pPr>
      <w:r w:rsidRPr="00401394">
        <w:rPr>
          <w:lang w:eastAsia="zh-TW"/>
        </w:rPr>
        <w:t xml:space="preserve">Relevant aspect: Small form factor (essential for wearables), reduced cost and </w:t>
      </w:r>
      <w:r>
        <w:rPr>
          <w:lang w:eastAsia="zh-TW"/>
        </w:rPr>
        <w:t>power</w:t>
      </w:r>
      <w:r w:rsidRPr="00401394">
        <w:rPr>
          <w:lang w:eastAsia="zh-TW"/>
        </w:rPr>
        <w:t xml:space="preserve"> consumption</w:t>
      </w:r>
    </w:p>
    <w:p w14:paraId="7C5CEBAD" w14:textId="77BC8223" w:rsidR="006040EA" w:rsidRPr="00401394" w:rsidRDefault="006040EA" w:rsidP="006040EA">
      <w:pPr>
        <w:numPr>
          <w:ilvl w:val="1"/>
          <w:numId w:val="3"/>
        </w:numPr>
        <w:spacing w:after="120"/>
        <w:jc w:val="both"/>
        <w:rPr>
          <w:lang w:eastAsia="zh-TW"/>
        </w:rPr>
      </w:pPr>
      <w:r w:rsidRPr="00401394">
        <w:rPr>
          <w:rFonts w:eastAsia="SimSun"/>
          <w:lang w:eastAsia="zh-CN"/>
        </w:rPr>
        <w:t>Arguably, wearables represent the most stringent targets due to the sever form factor limitations and the additional sensitivity to cost and power consumption. However</w:t>
      </w:r>
      <w:r w:rsidR="00257392">
        <w:rPr>
          <w:rFonts w:eastAsia="SimSun"/>
          <w:lang w:eastAsia="zh-CN"/>
        </w:rPr>
        <w:t>,</w:t>
      </w:r>
      <w:r w:rsidRPr="00401394">
        <w:rPr>
          <w:rFonts w:eastAsia="SimSun"/>
          <w:lang w:eastAsia="zh-CN"/>
        </w:rPr>
        <w:t xml:space="preserve"> </w:t>
      </w:r>
      <w:r w:rsidRPr="00401394">
        <w:rPr>
          <w:rFonts w:eastAsia="SimSun"/>
          <w:i/>
          <w:lang w:eastAsia="zh-CN"/>
        </w:rPr>
        <w:t>if</w:t>
      </w:r>
      <w:r w:rsidRPr="00401394">
        <w:rPr>
          <w:rFonts w:eastAsia="SimSun"/>
          <w:lang w:eastAsia="zh-CN"/>
        </w:rPr>
        <w:t xml:space="preserve"> these difficulties can be overcome successfully wearables have the potential to offer a large market, which may accelerate the evolution of other market segments across the board. </w:t>
      </w:r>
    </w:p>
    <w:p w14:paraId="13CA4516" w14:textId="77777777" w:rsidR="006040EA" w:rsidRDefault="006040EA" w:rsidP="006040EA">
      <w:pPr>
        <w:spacing w:after="120"/>
        <w:jc w:val="both"/>
        <w:rPr>
          <w:rFonts w:eastAsia="SimSun"/>
          <w:lang w:eastAsia="zh-CN"/>
        </w:rPr>
      </w:pPr>
      <w:r w:rsidRPr="00401394">
        <w:rPr>
          <w:rFonts w:eastAsia="SimSun"/>
          <w:i/>
          <w:lang w:eastAsia="zh-CN"/>
        </w:rPr>
        <w:t>Economies of scale</w:t>
      </w:r>
      <w:r w:rsidRPr="00401394">
        <w:rPr>
          <w:rFonts w:eastAsia="SimSun"/>
          <w:lang w:eastAsia="zh-CN"/>
        </w:rPr>
        <w:t xml:space="preserve"> are essential in the cost optimization of UE’s. Therefore, the applications targeted by RedCap should be supported by as few device types as possible. Ideally, a single type of device should address all the applications.</w:t>
      </w:r>
    </w:p>
    <w:p w14:paraId="51C90C92" w14:textId="700BE32E" w:rsidR="006040EA" w:rsidRPr="00A94541" w:rsidRDefault="006040EA" w:rsidP="006040EA">
      <w:pPr>
        <w:spacing w:after="120"/>
        <w:jc w:val="both"/>
        <w:rPr>
          <w:rFonts w:eastAsia="SimSun"/>
          <w:b/>
          <w:i/>
          <w:lang w:eastAsia="zh-CN"/>
        </w:rPr>
      </w:pPr>
      <w:r w:rsidRPr="00A94541">
        <w:rPr>
          <w:rFonts w:eastAsia="SimSun"/>
          <w:b/>
          <w:i/>
          <w:lang w:eastAsia="zh-CN"/>
        </w:rPr>
        <w:t xml:space="preserve">Observation </w:t>
      </w:r>
      <w:r w:rsidR="001E105A">
        <w:rPr>
          <w:rFonts w:eastAsia="SimSun"/>
          <w:b/>
          <w:i/>
          <w:lang w:eastAsia="zh-CN"/>
        </w:rPr>
        <w:t>1</w:t>
      </w:r>
      <w:r w:rsidRPr="00A94541">
        <w:rPr>
          <w:rFonts w:eastAsia="SimSun"/>
          <w:b/>
          <w:i/>
          <w:lang w:eastAsia="zh-CN"/>
        </w:rPr>
        <w:t>: RedCap SI/WI should aim at bringing the following relevant enhancements by application scenarios:</w:t>
      </w:r>
    </w:p>
    <w:p w14:paraId="28F423FE" w14:textId="77777777" w:rsidR="006040EA" w:rsidRPr="00A94541" w:rsidRDefault="006040EA" w:rsidP="006040EA">
      <w:pPr>
        <w:pStyle w:val="ListParagraph"/>
        <w:numPr>
          <w:ilvl w:val="0"/>
          <w:numId w:val="5"/>
        </w:numPr>
        <w:spacing w:after="120"/>
        <w:jc w:val="both"/>
        <w:rPr>
          <w:rFonts w:eastAsia="SimSun"/>
          <w:b/>
          <w:i/>
          <w:lang w:eastAsia="zh-CN"/>
        </w:rPr>
      </w:pPr>
      <w:r w:rsidRPr="00A94541">
        <w:rPr>
          <w:rFonts w:eastAsia="SimSun"/>
          <w:b/>
          <w:i/>
          <w:lang w:eastAsia="zh-CN"/>
        </w:rPr>
        <w:t>Reduced power consumption for IWSN</w:t>
      </w:r>
    </w:p>
    <w:p w14:paraId="391590C7" w14:textId="77777777" w:rsidR="006040EA" w:rsidRPr="00A94541" w:rsidRDefault="006040EA" w:rsidP="006040EA">
      <w:pPr>
        <w:pStyle w:val="ListParagraph"/>
        <w:numPr>
          <w:ilvl w:val="0"/>
          <w:numId w:val="5"/>
        </w:numPr>
        <w:spacing w:after="120"/>
        <w:jc w:val="both"/>
        <w:rPr>
          <w:rFonts w:eastAsia="SimSun"/>
          <w:b/>
          <w:i/>
          <w:lang w:eastAsia="zh-CN"/>
        </w:rPr>
      </w:pPr>
      <w:r w:rsidRPr="00A94541">
        <w:rPr>
          <w:rFonts w:eastAsia="SimSun"/>
          <w:b/>
          <w:i/>
          <w:lang w:eastAsia="zh-CN"/>
        </w:rPr>
        <w:t>Reduced cost for surveillance cameras</w:t>
      </w:r>
    </w:p>
    <w:p w14:paraId="0B600367" w14:textId="77777777" w:rsidR="006040EA" w:rsidRPr="00A94541" w:rsidRDefault="006040EA" w:rsidP="006040EA">
      <w:pPr>
        <w:pStyle w:val="ListParagraph"/>
        <w:numPr>
          <w:ilvl w:val="0"/>
          <w:numId w:val="5"/>
        </w:numPr>
        <w:spacing w:after="120"/>
        <w:jc w:val="both"/>
        <w:rPr>
          <w:rFonts w:eastAsia="SimSun"/>
          <w:b/>
          <w:i/>
          <w:lang w:eastAsia="zh-CN"/>
        </w:rPr>
      </w:pPr>
      <w:r w:rsidRPr="00A94541">
        <w:rPr>
          <w:rFonts w:eastAsia="SimSun"/>
          <w:b/>
          <w:i/>
          <w:lang w:eastAsia="zh-CN"/>
        </w:rPr>
        <w:t>Reduced form factor, cost and power consumption for wearables</w:t>
      </w:r>
    </w:p>
    <w:p w14:paraId="28354882" w14:textId="456A44EA" w:rsidR="00D117F0" w:rsidRPr="006040EA" w:rsidRDefault="006040EA" w:rsidP="006040EA">
      <w:pPr>
        <w:spacing w:after="120"/>
        <w:jc w:val="both"/>
        <w:rPr>
          <w:rFonts w:eastAsia="SimSun"/>
          <w:b/>
          <w:i/>
          <w:lang w:eastAsia="zh-CN"/>
        </w:rPr>
      </w:pPr>
      <w:r w:rsidRPr="00A94541">
        <w:rPr>
          <w:rFonts w:eastAsia="SimSun"/>
          <w:b/>
          <w:i/>
          <w:lang w:eastAsia="zh-CN"/>
        </w:rPr>
        <w:lastRenderedPageBreak/>
        <w:t xml:space="preserve">Observation </w:t>
      </w:r>
      <w:r w:rsidR="001E105A">
        <w:rPr>
          <w:rFonts w:eastAsia="SimSun"/>
          <w:b/>
          <w:i/>
          <w:lang w:eastAsia="zh-CN"/>
        </w:rPr>
        <w:t>2</w:t>
      </w:r>
      <w:r w:rsidRPr="00A94541">
        <w:rPr>
          <w:rFonts w:eastAsia="SimSun"/>
          <w:b/>
          <w:i/>
          <w:lang w:eastAsia="zh-CN"/>
        </w:rPr>
        <w:t>: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r w:rsidR="00BD5A55">
        <w:rPr>
          <w:lang w:eastAsia="zh-TW"/>
        </w:rPr>
        <w:t xml:space="preserve"> </w:t>
      </w:r>
    </w:p>
    <w:p w14:paraId="05BED76B" w14:textId="1DD2CC8D" w:rsidR="009F6E49" w:rsidRDefault="00650FAD" w:rsidP="00252D5A">
      <w:pPr>
        <w:pStyle w:val="Heading1"/>
        <w:rPr>
          <w:lang w:eastAsia="zh-TW"/>
        </w:rPr>
      </w:pPr>
      <w:r>
        <w:rPr>
          <w:lang w:eastAsia="zh-TW"/>
        </w:rPr>
        <w:t>UE Complexity Reduction in FR1</w:t>
      </w:r>
    </w:p>
    <w:p w14:paraId="66C449C1" w14:textId="77777777" w:rsidR="00000F44" w:rsidRPr="00F3066D" w:rsidRDefault="00000F44" w:rsidP="009A21C7">
      <w:pPr>
        <w:spacing w:after="120"/>
        <w:jc w:val="both"/>
        <w:rPr>
          <w:sz w:val="10"/>
        </w:rPr>
      </w:pPr>
    </w:p>
    <w:p w14:paraId="503332B6" w14:textId="77777777" w:rsidR="008A0553" w:rsidRPr="00401394" w:rsidRDefault="008A0553" w:rsidP="00252D5A">
      <w:pPr>
        <w:pStyle w:val="Heading2"/>
      </w:pPr>
      <w:r w:rsidRPr="00401394">
        <w:t>UE bandwidth reduction</w:t>
      </w:r>
    </w:p>
    <w:tbl>
      <w:tblPr>
        <w:tblStyle w:val="TableGrid"/>
        <w:tblW w:w="0" w:type="auto"/>
        <w:tblLook w:val="04A0" w:firstRow="1" w:lastRow="0" w:firstColumn="1" w:lastColumn="0" w:noHBand="0" w:noVBand="1"/>
      </w:tblPr>
      <w:tblGrid>
        <w:gridCol w:w="9631"/>
      </w:tblGrid>
      <w:tr w:rsidR="00252D5A" w14:paraId="7E5DFF73" w14:textId="77777777" w:rsidTr="004B6300">
        <w:tc>
          <w:tcPr>
            <w:tcW w:w="9631" w:type="dxa"/>
          </w:tcPr>
          <w:p w14:paraId="2E91978F" w14:textId="3A4CA065" w:rsidR="00252D5A" w:rsidRPr="00C26CB3" w:rsidRDefault="00252D5A" w:rsidP="004B6300">
            <w:r w:rsidRPr="00C26CB3">
              <w:rPr>
                <w:highlight w:val="green"/>
              </w:rPr>
              <w:t>Agreements</w:t>
            </w:r>
            <w:r w:rsidR="00C936A5">
              <w:t xml:space="preserve"> RAN1#102</w:t>
            </w:r>
            <w:r w:rsidRPr="00C26CB3">
              <w:t>:</w:t>
            </w:r>
          </w:p>
          <w:p w14:paraId="22701BBF" w14:textId="77777777" w:rsidR="00252D5A" w:rsidRPr="00C26CB3" w:rsidRDefault="00252D5A" w:rsidP="007D1D9E">
            <w:pPr>
              <w:numPr>
                <w:ilvl w:val="0"/>
                <w:numId w:val="19"/>
              </w:numPr>
            </w:pPr>
            <w:r w:rsidRPr="00C26CB3">
              <w:t xml:space="preserve">For RedCap UEs in FR1, </w:t>
            </w:r>
          </w:p>
          <w:p w14:paraId="41E53D36" w14:textId="77777777" w:rsidR="00252D5A" w:rsidRPr="00C26CB3" w:rsidRDefault="00252D5A" w:rsidP="007D1D9E">
            <w:pPr>
              <w:numPr>
                <w:ilvl w:val="1"/>
                <w:numId w:val="19"/>
              </w:numPr>
            </w:pPr>
            <w:r w:rsidRPr="00C26CB3">
              <w:t xml:space="preserve">The baseline UE bandwidth capability is 20 MHz, which can be assumed during the initial access procedure. </w:t>
            </w:r>
          </w:p>
          <w:p w14:paraId="126A1DC2" w14:textId="77777777" w:rsidR="00252D5A" w:rsidRDefault="00252D5A" w:rsidP="007D1D9E">
            <w:pPr>
              <w:numPr>
                <w:ilvl w:val="1"/>
                <w:numId w:val="19"/>
              </w:numPr>
            </w:pPr>
            <w:r w:rsidRPr="00C26CB3">
              <w:t xml:space="preserve">Discuss further by email whether there is an issue or a necessity in achieving up to 150Mbps assuming a 20MHz and rank 1 transmission. </w:t>
            </w:r>
          </w:p>
          <w:p w14:paraId="28B4BBE9" w14:textId="77777777" w:rsidR="007D1D9E" w:rsidRDefault="007D1D9E" w:rsidP="007D1D9E">
            <w:bookmarkStart w:id="2" w:name="_Hlk49419066"/>
            <w:r w:rsidRPr="000605D6">
              <w:rPr>
                <w:highlight w:val="green"/>
              </w:rPr>
              <w:t>Agreements</w:t>
            </w:r>
            <w:r>
              <w:t>:</w:t>
            </w:r>
          </w:p>
          <w:p w14:paraId="389997D6" w14:textId="77777777" w:rsidR="007D1D9E" w:rsidRPr="000605D6" w:rsidRDefault="007D1D9E" w:rsidP="007D1D9E">
            <w:pPr>
              <w:numPr>
                <w:ilvl w:val="0"/>
                <w:numId w:val="19"/>
              </w:numPr>
            </w:pPr>
            <w:r w:rsidRPr="000605D6">
              <w:t>For the baseline UE bandwidth capability of RedCap UEs, the same maximum UE bandwidth in a band applies to both RF and baseband.</w:t>
            </w:r>
          </w:p>
          <w:p w14:paraId="7762BD70" w14:textId="77777777" w:rsidR="007D1D9E" w:rsidRPr="000605D6" w:rsidRDefault="007D1D9E" w:rsidP="007D1D9E">
            <w:pPr>
              <w:numPr>
                <w:ilvl w:val="1"/>
                <w:numId w:val="19"/>
              </w:numPr>
            </w:pPr>
            <w:r w:rsidRPr="000605D6">
              <w:t>This maximum UE bandwidth applies to both data and control channels.</w:t>
            </w:r>
          </w:p>
          <w:p w14:paraId="220A6395" w14:textId="77777777" w:rsidR="007D1D9E" w:rsidRPr="000605D6" w:rsidRDefault="007D1D9E" w:rsidP="007D1D9E">
            <w:pPr>
              <w:numPr>
                <w:ilvl w:val="1"/>
                <w:numId w:val="19"/>
              </w:numPr>
            </w:pPr>
            <w:r w:rsidRPr="000605D6">
              <w:t>This maximum UE bandwidth is assumed for both DL and UL.</w:t>
            </w:r>
          </w:p>
          <w:p w14:paraId="510E3283" w14:textId="13CA6A67" w:rsidR="007D1D9E" w:rsidRPr="00C26CB3" w:rsidRDefault="007D1D9E" w:rsidP="007D1D9E">
            <w:pPr>
              <w:numPr>
                <w:ilvl w:val="1"/>
                <w:numId w:val="19"/>
              </w:numPr>
            </w:pPr>
            <w:r w:rsidRPr="000605D6">
              <w:t>Complexity analyses with other mixes of bandwidths are not precluded.</w:t>
            </w:r>
            <w:bookmarkEnd w:id="2"/>
          </w:p>
          <w:p w14:paraId="0C04467D" w14:textId="77777777" w:rsidR="00252D5A" w:rsidRDefault="00252D5A" w:rsidP="004B6300">
            <w:pPr>
              <w:keepNext/>
              <w:keepLines/>
            </w:pPr>
          </w:p>
          <w:p w14:paraId="1B10E6EE" w14:textId="77777777" w:rsidR="00252D5A" w:rsidRPr="00FD06F0" w:rsidRDefault="00252D5A" w:rsidP="004B6300">
            <w:pPr>
              <w:keepNext/>
              <w:keepLines/>
            </w:pPr>
            <w:r>
              <w:t xml:space="preserve">The plenary meeting RAN#89e </w:t>
            </w:r>
            <w:r w:rsidRPr="00FD06F0">
              <w:t xml:space="preserve">has </w:t>
            </w:r>
            <w:r>
              <w:t>also</w:t>
            </w:r>
            <w:r w:rsidRPr="00FD06F0">
              <w:t xml:space="preserve"> clarified </w:t>
            </w:r>
            <w:r w:rsidRPr="00FD06F0">
              <w:fldChar w:fldCharType="begin"/>
            </w:r>
            <w:r w:rsidRPr="00FD06F0">
              <w:instrText xml:space="preserve"> REF _Ref46136565 \n \h </w:instrText>
            </w:r>
            <w:r>
              <w:instrText xml:space="preserve"> \* MERGEFORMAT </w:instrText>
            </w:r>
            <w:r w:rsidRPr="00FD06F0">
              <w:fldChar w:fldCharType="separate"/>
            </w:r>
            <w:r w:rsidR="00C2749A">
              <w:t>[2]</w:t>
            </w:r>
            <w:r w:rsidRPr="00FD06F0">
              <w:fldChar w:fldCharType="end"/>
            </w:r>
            <w:r w:rsidRPr="00FD06F0">
              <w:t xml:space="preserve"> that </w:t>
            </w:r>
            <w:r>
              <w:t xml:space="preserve">any restrictions on </w:t>
            </w:r>
            <w:r w:rsidRPr="00FD06F0">
              <w:t xml:space="preserve">bandwidth below 20 MHz will not be considered. </w:t>
            </w:r>
          </w:p>
          <w:p w14:paraId="7277F0CE" w14:textId="77777777" w:rsidR="00252D5A" w:rsidRDefault="00252D5A" w:rsidP="004B6300">
            <w:pPr>
              <w:keepNext/>
              <w:keepLines/>
              <w:spacing w:before="120" w:after="120"/>
              <w:ind w:left="284"/>
            </w:pPr>
            <w:r w:rsidRPr="00FD06F0">
              <w:rPr>
                <w:i/>
              </w:rPr>
              <w:t xml:space="preserve"> “Note1: The work defined above should not overlap with LPWA use cases. The lowest data rate and </w:t>
            </w:r>
            <w:r w:rsidRPr="00567E92">
              <w:rPr>
                <w:b/>
                <w:i/>
                <w:highlight w:val="yellow"/>
              </w:rPr>
              <w:t>bandwidth capability</w:t>
            </w:r>
            <w:r w:rsidRPr="00FD06F0">
              <w:rPr>
                <w:i/>
              </w:rPr>
              <w:t xml:space="preserve"> considered should be no less than an LTE Category 1bis modem.”</w:t>
            </w:r>
          </w:p>
        </w:tc>
      </w:tr>
    </w:tbl>
    <w:p w14:paraId="0969C85C" w14:textId="77777777" w:rsidR="007C75E1" w:rsidRDefault="007C75E1" w:rsidP="00757530">
      <w:pPr>
        <w:spacing w:after="120"/>
        <w:jc w:val="both"/>
      </w:pPr>
    </w:p>
    <w:p w14:paraId="3055D011" w14:textId="1F8DA910" w:rsidR="00BD4D00" w:rsidRPr="000C2A6F" w:rsidRDefault="00A73B8D" w:rsidP="005C12E2">
      <w:pPr>
        <w:keepNext/>
        <w:keepLines/>
        <w:spacing w:after="120"/>
        <w:jc w:val="both"/>
      </w:pPr>
      <w:r w:rsidRPr="000C2A6F">
        <w:rPr>
          <w:b/>
          <w:u w:val="single"/>
        </w:rPr>
        <w:t>For FR1</w:t>
      </w:r>
      <w:r w:rsidRPr="000C2A6F">
        <w:rPr>
          <w:b/>
        </w:rPr>
        <w:t>,</w:t>
      </w:r>
      <w:r w:rsidRPr="000C2A6F">
        <w:t xml:space="preserve"> 20 MHz maximum UE bandwidth seems sufficient</w:t>
      </w:r>
      <w:r w:rsidR="00567E92">
        <w:t>ly large</w:t>
      </w:r>
      <w:r w:rsidR="00183F73" w:rsidRPr="000C2A6F">
        <w:t xml:space="preserve"> based on the </w:t>
      </w:r>
      <w:r w:rsidR="007B4789" w:rsidRPr="000C2A6F">
        <w:t xml:space="preserve">following </w:t>
      </w:r>
      <w:r w:rsidR="00183F73" w:rsidRPr="000C2A6F">
        <w:t>considerations</w:t>
      </w:r>
      <w:r w:rsidR="007B4789" w:rsidRPr="000C2A6F">
        <w:t>:</w:t>
      </w:r>
      <w:r w:rsidR="00183F73" w:rsidRPr="000C2A6F">
        <w:t xml:space="preserve"> </w:t>
      </w:r>
    </w:p>
    <w:p w14:paraId="0B2DA8B6" w14:textId="77777777" w:rsidR="007C0F60" w:rsidRDefault="005062B6" w:rsidP="00CE6854">
      <w:pPr>
        <w:pStyle w:val="ListParagraph"/>
        <w:numPr>
          <w:ilvl w:val="0"/>
          <w:numId w:val="4"/>
        </w:numPr>
        <w:spacing w:after="120"/>
        <w:jc w:val="both"/>
      </w:pPr>
      <w:r w:rsidRPr="000C2A6F">
        <w:t>For wearables, t</w:t>
      </w:r>
      <w:r w:rsidR="008A0553" w:rsidRPr="000C2A6F">
        <w:t xml:space="preserve">o achieve the targeted peak </w:t>
      </w:r>
      <w:r w:rsidR="00183F73" w:rsidRPr="000C2A6F">
        <w:t xml:space="preserve">device </w:t>
      </w:r>
      <w:r w:rsidR="008A0553" w:rsidRPr="000C2A6F">
        <w:t>data rate</w:t>
      </w:r>
      <w:r w:rsidR="00365E55" w:rsidRPr="000C2A6F">
        <w:t xml:space="preserve"> </w:t>
      </w:r>
      <w:r w:rsidR="00365E55" w:rsidRPr="000C2A6F">
        <w:fldChar w:fldCharType="begin"/>
      </w:r>
      <w:r w:rsidR="00365E55" w:rsidRPr="000C2A6F">
        <w:instrText xml:space="preserve"> REF _Ref39683522 \n \h </w:instrText>
      </w:r>
      <w:r w:rsidR="00401394" w:rsidRPr="000C2A6F">
        <w:instrText xml:space="preserve"> \* MERGEFORMAT </w:instrText>
      </w:r>
      <w:r w:rsidR="00365E55" w:rsidRPr="000C2A6F">
        <w:fldChar w:fldCharType="separate"/>
      </w:r>
      <w:r w:rsidR="00C2749A">
        <w:t>[6]</w:t>
      </w:r>
      <w:r w:rsidR="00365E55" w:rsidRPr="000C2A6F">
        <w:fldChar w:fldCharType="end"/>
      </w:r>
      <w:r w:rsidR="008A0553" w:rsidRPr="000C2A6F">
        <w:t xml:space="preserve"> of 150 Mbps in downlink</w:t>
      </w:r>
      <w:r w:rsidR="00002DC3" w:rsidRPr="000C2A6F">
        <w:t>,</w:t>
      </w:r>
      <w:r w:rsidR="008A0553" w:rsidRPr="000C2A6F">
        <w:t xml:space="preserve"> 20 MHz </w:t>
      </w:r>
      <w:r w:rsidR="00CE6854">
        <w:t xml:space="preserve">UE bandwidth </w:t>
      </w:r>
      <w:r w:rsidR="008A0553" w:rsidRPr="000C2A6F">
        <w:t xml:space="preserve">is </w:t>
      </w:r>
      <w:r w:rsidR="00B2582A">
        <w:t>sufficient</w:t>
      </w:r>
      <w:r w:rsidR="00CE6854">
        <w:t xml:space="preserve"> </w:t>
      </w:r>
      <w:r w:rsidR="00B2582A">
        <w:t>when</w:t>
      </w:r>
      <w:r w:rsidR="008A0553" w:rsidRPr="000C2A6F">
        <w:t xml:space="preserve"> assuming two layers and 64</w:t>
      </w:r>
      <w:r w:rsidR="00567E92">
        <w:t>-</w:t>
      </w:r>
      <w:r w:rsidR="008A0553" w:rsidRPr="000C2A6F">
        <w:t>QAM</w:t>
      </w:r>
      <w:r w:rsidR="00567E92">
        <w:t xml:space="preserve"> or 256-QAM</w:t>
      </w:r>
      <w:r w:rsidR="008A0553" w:rsidRPr="000C2A6F">
        <w:t xml:space="preserve"> modulation rate</w:t>
      </w:r>
      <w:r w:rsidR="002622DB" w:rsidRPr="000C2A6F">
        <w:t xml:space="preserve">. </w:t>
      </w:r>
    </w:p>
    <w:p w14:paraId="2A7E4B4E" w14:textId="75DC6FC4" w:rsidR="00F7089A" w:rsidRPr="007C0F60" w:rsidRDefault="007C0F60" w:rsidP="00CE6854">
      <w:pPr>
        <w:pStyle w:val="ListParagraph"/>
        <w:numPr>
          <w:ilvl w:val="0"/>
          <w:numId w:val="4"/>
        </w:numPr>
        <w:spacing w:after="120"/>
        <w:jc w:val="both"/>
      </w:pPr>
      <w:r w:rsidRPr="007C0F60">
        <w:t>UE configuration with 20 MHz maximum bandwidth and 1 Rx layer is sufficient to achieve the application bit rate of 5-50 Mbps</w:t>
      </w:r>
      <w:r w:rsidR="00F3066D">
        <w:t xml:space="preserve"> targeted in wearables</w:t>
      </w:r>
      <w:r w:rsidRPr="007C0F60">
        <w:t xml:space="preserve"> in DL</w:t>
      </w:r>
      <w:r w:rsidR="00F3066D">
        <w:t xml:space="preserve"> </w:t>
      </w:r>
      <w:r w:rsidRPr="007C0F60">
        <w:t>even in TDD operation, and can support a peak device data rate of 10</w:t>
      </w:r>
      <w:r w:rsidR="00FB2582">
        <w:t>9</w:t>
      </w:r>
      <w:r w:rsidRPr="007C0F60">
        <w:t xml:space="preserve"> Mbps assuming 256QAM, which is higher than the peak DL data rate of Cat 3 LTE (102 Mbps).</w:t>
      </w:r>
      <w:r w:rsidR="00C936A5" w:rsidRPr="007C0F60">
        <w:t xml:space="preserve"> </w:t>
      </w:r>
      <w:r w:rsidR="00831B8E" w:rsidRPr="007C0F60">
        <w:t xml:space="preserve"> </w:t>
      </w:r>
    </w:p>
    <w:p w14:paraId="76FEDAD4" w14:textId="65E64E62" w:rsidR="00262214" w:rsidRPr="007B3D9C" w:rsidRDefault="00262214" w:rsidP="00262214">
      <w:pPr>
        <w:pStyle w:val="ListParagraph"/>
        <w:numPr>
          <w:ilvl w:val="0"/>
          <w:numId w:val="4"/>
        </w:numPr>
        <w:spacing w:after="120"/>
        <w:ind w:left="357" w:hanging="357"/>
        <w:jc w:val="both"/>
      </w:pPr>
      <w:r w:rsidRPr="007B3D9C">
        <w:t>The initial BWP is 20MHz wide</w:t>
      </w:r>
      <w:r w:rsidR="005127DE" w:rsidRPr="007B3D9C">
        <w:t xml:space="preserve"> or less</w:t>
      </w:r>
      <w:r w:rsidRPr="007B3D9C">
        <w:t xml:space="preserve"> in m</w:t>
      </w:r>
      <w:r w:rsidR="005127DE" w:rsidRPr="007B3D9C">
        <w:t>ost</w:t>
      </w:r>
      <w:r w:rsidRPr="007B3D9C">
        <w:t xml:space="preserve"> </w:t>
      </w:r>
      <w:r w:rsidR="005127DE" w:rsidRPr="007B3D9C">
        <w:t>existing</w:t>
      </w:r>
      <w:r w:rsidRPr="007B3D9C">
        <w:t xml:space="preserve"> deployments. </w:t>
      </w:r>
      <w:r w:rsidR="005127DE" w:rsidRPr="007B3D9C">
        <w:t xml:space="preserve">Maximum </w:t>
      </w:r>
      <w:r w:rsidR="00FC439E" w:rsidRPr="007B3D9C">
        <w:t>UE bandwidth</w:t>
      </w:r>
      <w:r w:rsidR="005127DE" w:rsidRPr="007B3D9C">
        <w:t xml:space="preserve"> of 20 MHz</w:t>
      </w:r>
      <w:r w:rsidR="00B2582A" w:rsidRPr="007B3D9C">
        <w:t xml:space="preserve"> is sufficient</w:t>
      </w:r>
      <w:r w:rsidR="00FC439E" w:rsidRPr="007B3D9C">
        <w:t xml:space="preserve"> </w:t>
      </w:r>
      <w:r w:rsidR="00B2582A" w:rsidRPr="007B3D9C">
        <w:t xml:space="preserve">to </w:t>
      </w:r>
      <w:r w:rsidRPr="007B3D9C">
        <w:t xml:space="preserve">align </w:t>
      </w:r>
      <w:r w:rsidR="00B2582A" w:rsidRPr="007B3D9C">
        <w:t>with this.</w:t>
      </w:r>
    </w:p>
    <w:p w14:paraId="193EF796" w14:textId="0E49B35A" w:rsidR="00183F73" w:rsidRPr="00257392" w:rsidRDefault="00262214" w:rsidP="00070A5B">
      <w:pPr>
        <w:pStyle w:val="ListParagraph"/>
        <w:numPr>
          <w:ilvl w:val="0"/>
          <w:numId w:val="4"/>
        </w:numPr>
        <w:spacing w:after="120"/>
        <w:ind w:left="357" w:hanging="357"/>
        <w:jc w:val="both"/>
      </w:pPr>
      <w:r w:rsidRPr="00401394">
        <w:t>The lower the bandwidth, the more constrained the scheduling.</w:t>
      </w:r>
      <w:r w:rsidR="00183F73">
        <w:t xml:space="preserve"> However, 20 MHz does not seem </w:t>
      </w:r>
      <w:r w:rsidR="00936911">
        <w:t xml:space="preserve">to be </w:t>
      </w:r>
      <w:r w:rsidR="00183F73">
        <w:t xml:space="preserve">too restrictive, considered that the </w:t>
      </w:r>
      <w:r w:rsidR="00183F73" w:rsidRPr="00401394">
        <w:t xml:space="preserve">operation bandwidth of NR </w:t>
      </w:r>
      <w:r w:rsidR="00183F73">
        <w:t>may vary</w:t>
      </w:r>
      <w:r w:rsidR="00183F73" w:rsidRPr="00401394">
        <w:t xml:space="preserve"> in the range of 5-50 MHz for SCS of 15 kHz, and 10-100 </w:t>
      </w:r>
      <w:r w:rsidR="00183F73" w:rsidRPr="00257392">
        <w:t>MHz when SCS is 30 or 60 kHz (</w:t>
      </w:r>
      <w:r w:rsidR="00183F73" w:rsidRPr="00D4220A">
        <w:fldChar w:fldCharType="begin"/>
      </w:r>
      <w:r w:rsidR="00183F73" w:rsidRPr="00257392">
        <w:instrText xml:space="preserve"> REF _Ref39683514 \n \h  \* MERGEFORMAT </w:instrText>
      </w:r>
      <w:r w:rsidR="00183F73" w:rsidRPr="00D4220A">
        <w:fldChar w:fldCharType="separate"/>
      </w:r>
      <w:r w:rsidR="00C2749A">
        <w:t>[5]</w:t>
      </w:r>
      <w:r w:rsidR="00183F73" w:rsidRPr="00D4220A">
        <w:fldChar w:fldCharType="end"/>
      </w:r>
      <w:r w:rsidR="00183F73" w:rsidRPr="00257392">
        <w:t>, TS38.101, Table 5.3.5-1 Channel bandwidths for each NR band).</w:t>
      </w:r>
    </w:p>
    <w:p w14:paraId="47488410" w14:textId="77777777" w:rsidR="00B970F2" w:rsidRDefault="00B970F2" w:rsidP="008F10A7">
      <w:pPr>
        <w:spacing w:after="120"/>
        <w:jc w:val="both"/>
        <w:rPr>
          <w:b/>
          <w:i/>
        </w:rPr>
      </w:pPr>
    </w:p>
    <w:p w14:paraId="40E1FC97" w14:textId="77777777" w:rsidR="00CF05C7" w:rsidRDefault="00CF05C7" w:rsidP="008F10A7">
      <w:pPr>
        <w:spacing w:after="120"/>
        <w:jc w:val="both"/>
        <w:rPr>
          <w:b/>
          <w:i/>
        </w:rPr>
      </w:pPr>
    </w:p>
    <w:p w14:paraId="70EA28D3" w14:textId="13558EAC" w:rsidR="007C0F60" w:rsidRPr="007C0F60" w:rsidRDefault="007C0F60" w:rsidP="007C0F60">
      <w:pPr>
        <w:spacing w:after="120"/>
        <w:jc w:val="both"/>
      </w:pPr>
      <w:r w:rsidRPr="007C0F60">
        <w:rPr>
          <w:b/>
          <w:i/>
        </w:rPr>
        <w:lastRenderedPageBreak/>
        <w:t>Observation</w:t>
      </w:r>
      <w:r w:rsidR="006E70F0">
        <w:rPr>
          <w:b/>
          <w:i/>
        </w:rPr>
        <w:t xml:space="preserve"> </w:t>
      </w:r>
      <w:r w:rsidR="00BE1E4E">
        <w:rPr>
          <w:b/>
          <w:i/>
        </w:rPr>
        <w:t>3</w:t>
      </w:r>
      <w:r w:rsidRPr="007C0F60">
        <w:rPr>
          <w:b/>
          <w:i/>
        </w:rPr>
        <w:t xml:space="preserve">: </w:t>
      </w:r>
      <w:r>
        <w:rPr>
          <w:b/>
          <w:i/>
        </w:rPr>
        <w:t xml:space="preserve">UE configuration with </w:t>
      </w:r>
      <w:r w:rsidRPr="007C0F60">
        <w:rPr>
          <w:b/>
          <w:i/>
        </w:rPr>
        <w:t>20 MHz</w:t>
      </w:r>
      <w:r>
        <w:rPr>
          <w:b/>
          <w:i/>
        </w:rPr>
        <w:t xml:space="preserve"> maximum bandwidth</w:t>
      </w:r>
      <w:r w:rsidRPr="007C0F60">
        <w:rPr>
          <w:b/>
          <w:i/>
        </w:rPr>
        <w:t xml:space="preserve"> </w:t>
      </w:r>
      <w:r>
        <w:rPr>
          <w:b/>
          <w:i/>
        </w:rPr>
        <w:t xml:space="preserve">and 1 Rx layer </w:t>
      </w:r>
      <w:r w:rsidRPr="007C0F60">
        <w:rPr>
          <w:b/>
          <w:i/>
        </w:rPr>
        <w:t>is sufficient to achieve the targeted application bit rate of 5-50 Mbps in DL even</w:t>
      </w:r>
      <w:r>
        <w:rPr>
          <w:b/>
          <w:i/>
        </w:rPr>
        <w:t xml:space="preserve"> in</w:t>
      </w:r>
      <w:r w:rsidRPr="007C0F60">
        <w:rPr>
          <w:b/>
          <w:i/>
        </w:rPr>
        <w:t xml:space="preserve"> TDD operation</w:t>
      </w:r>
      <w:r>
        <w:rPr>
          <w:b/>
          <w:i/>
        </w:rPr>
        <w:t xml:space="preserve">, and can support a </w:t>
      </w:r>
      <w:r w:rsidRPr="007C0F60">
        <w:rPr>
          <w:b/>
          <w:i/>
        </w:rPr>
        <w:t xml:space="preserve">peak device data rate </w:t>
      </w:r>
      <w:r>
        <w:rPr>
          <w:b/>
          <w:i/>
        </w:rPr>
        <w:t>of</w:t>
      </w:r>
      <w:r w:rsidR="00A73F08">
        <w:rPr>
          <w:b/>
          <w:i/>
        </w:rPr>
        <w:t xml:space="preserve"> 109</w:t>
      </w:r>
      <w:r w:rsidRPr="007C0F60">
        <w:rPr>
          <w:b/>
          <w:i/>
        </w:rPr>
        <w:t xml:space="preserve"> Mbps </w:t>
      </w:r>
      <w:r>
        <w:rPr>
          <w:b/>
          <w:i/>
        </w:rPr>
        <w:t>assuming</w:t>
      </w:r>
      <w:r w:rsidRPr="007C0F60">
        <w:rPr>
          <w:b/>
          <w:i/>
        </w:rPr>
        <w:t xml:space="preserve"> 256QAM, </w:t>
      </w:r>
      <w:r>
        <w:rPr>
          <w:b/>
          <w:i/>
        </w:rPr>
        <w:t>which</w:t>
      </w:r>
      <w:r w:rsidRPr="007C0F60">
        <w:rPr>
          <w:b/>
          <w:i/>
        </w:rPr>
        <w:t xml:space="preserve"> is higher than the peak DL data rate of Cat 3 LTE (102 Mbps)</w:t>
      </w:r>
      <w:r w:rsidRPr="007C0F60">
        <w:t>.</w:t>
      </w:r>
      <w:r>
        <w:t xml:space="preserve">  </w:t>
      </w:r>
    </w:p>
    <w:p w14:paraId="5A8446B1" w14:textId="12D404DA" w:rsidR="007B3D9C" w:rsidRDefault="007B3D9C" w:rsidP="007B3D9C">
      <w:pPr>
        <w:jc w:val="both"/>
      </w:pPr>
      <w:r w:rsidRPr="007B3D9C">
        <w:rPr>
          <w:b/>
          <w:i/>
        </w:rPr>
        <w:t>Proposa</w:t>
      </w:r>
      <w:r w:rsidRPr="00C936A5">
        <w:rPr>
          <w:b/>
          <w:i/>
        </w:rPr>
        <w:t>l</w:t>
      </w:r>
      <w:r w:rsidR="006E70F0">
        <w:rPr>
          <w:b/>
          <w:i/>
        </w:rPr>
        <w:t xml:space="preserve"> 1</w:t>
      </w:r>
      <w:r w:rsidRPr="00C936A5">
        <w:rPr>
          <w:b/>
          <w:i/>
        </w:rPr>
        <w:t xml:space="preserve">: </w:t>
      </w:r>
      <w:r w:rsidRPr="00C936A5">
        <w:rPr>
          <w:b/>
          <w:i/>
          <w:lang w:eastAsia="ko-KR"/>
        </w:rPr>
        <w:t>For RedCap UEs in FR1, there is no issue if the UEs do not achieve 150Mbps.</w:t>
      </w:r>
    </w:p>
    <w:p w14:paraId="1CB1986C" w14:textId="55BA9DC8" w:rsidR="007B3D9C" w:rsidRDefault="007B3D9C" w:rsidP="008F10A7">
      <w:pPr>
        <w:spacing w:after="120"/>
        <w:jc w:val="both"/>
      </w:pPr>
    </w:p>
    <w:p w14:paraId="0A977D0A" w14:textId="79B91968" w:rsidR="008C1C68" w:rsidRPr="00401394" w:rsidRDefault="00306B1D" w:rsidP="00835D7D">
      <w:pPr>
        <w:pStyle w:val="Heading2"/>
      </w:pPr>
      <w:r w:rsidRPr="00401394">
        <w:t xml:space="preserve">Reduced </w:t>
      </w:r>
      <w:r w:rsidR="0094485A" w:rsidRPr="00401394">
        <w:t xml:space="preserve">number of UE RX </w:t>
      </w:r>
      <w:r w:rsidR="00FF2BD3">
        <w:t>chains</w:t>
      </w:r>
      <w:r w:rsidRPr="00401394">
        <w:t xml:space="preserve"> </w:t>
      </w:r>
    </w:p>
    <w:tbl>
      <w:tblPr>
        <w:tblStyle w:val="TableGrid"/>
        <w:tblW w:w="0" w:type="auto"/>
        <w:tblLook w:val="04A0" w:firstRow="1" w:lastRow="0" w:firstColumn="1" w:lastColumn="0" w:noHBand="0" w:noVBand="1"/>
      </w:tblPr>
      <w:tblGrid>
        <w:gridCol w:w="9631"/>
      </w:tblGrid>
      <w:tr w:rsidR="007C75E1" w14:paraId="3BD2A354" w14:textId="77777777" w:rsidTr="007C75E1">
        <w:tc>
          <w:tcPr>
            <w:tcW w:w="9631" w:type="dxa"/>
          </w:tcPr>
          <w:p w14:paraId="1AD0A87B" w14:textId="77777777" w:rsidR="007C75E1" w:rsidRPr="00396436" w:rsidRDefault="007C75E1" w:rsidP="007C75E1">
            <w:pPr>
              <w:rPr>
                <w:highlight w:val="green"/>
                <w:lang w:eastAsia="x-none"/>
              </w:rPr>
            </w:pPr>
            <w:r w:rsidRPr="00396436">
              <w:rPr>
                <w:highlight w:val="green"/>
                <w:lang w:eastAsia="x-none"/>
              </w:rPr>
              <w:t>Agreements:</w:t>
            </w:r>
          </w:p>
          <w:p w14:paraId="42687162" w14:textId="1B524563" w:rsidR="007C75E1" w:rsidRDefault="007C75E1" w:rsidP="007D1D9E">
            <w:pPr>
              <w:numPr>
                <w:ilvl w:val="0"/>
                <w:numId w:val="11"/>
              </w:numPr>
            </w:pPr>
            <w:r w:rsidRPr="00396436">
              <w:t xml:space="preserve">For FR1, study two antenna configurations for RedCap UEs, namely </w:t>
            </w:r>
            <w:r w:rsidRPr="00625604">
              <w:rPr>
                <w:highlight w:val="yellow"/>
              </w:rPr>
              <w:t>1Rx/1Tx and 2Rx/1Tx</w:t>
            </w:r>
            <w:r w:rsidRPr="00396436">
              <w:t>.</w:t>
            </w:r>
          </w:p>
        </w:tc>
      </w:tr>
    </w:tbl>
    <w:p w14:paraId="28BE5EA0" w14:textId="77777777" w:rsidR="007C75E1" w:rsidRDefault="007C75E1" w:rsidP="008A0553">
      <w:pPr>
        <w:jc w:val="both"/>
      </w:pPr>
    </w:p>
    <w:p w14:paraId="00133170" w14:textId="77777777" w:rsidR="007D1D9E" w:rsidRPr="00913AFA" w:rsidRDefault="007D1D9E" w:rsidP="007D1D9E">
      <w:pPr>
        <w:jc w:val="both"/>
      </w:pPr>
      <w:r w:rsidRPr="00913AFA">
        <w:t xml:space="preserve">Above 2496 MHz (i.e. for wavelengths below 12 cm, </w:t>
      </w:r>
      <w:r>
        <w:t>such as</w:t>
      </w:r>
      <w:r w:rsidRPr="00913AFA">
        <w:t xml:space="preserve"> for channels n7, n38, n41, n77, n78, n79) the standard mandates 4 UE Rx antennae. Below 2496 MHz the requirement is only 2 UE Rx antennae, since at longer wavelength designing </w:t>
      </w:r>
      <w:r>
        <w:t>uncorrelated</w:t>
      </w:r>
      <w:r w:rsidRPr="00913AFA">
        <w:t xml:space="preserve"> antennae is more constrained for the same form factor whereas the better signal penetration relaxes the receiver sensitivity requirements. For a proportional relaxation of the requirements, it seems a reasonable compromise to consider the following reduction of the number of antennae in FR1 for wearables:</w:t>
      </w:r>
    </w:p>
    <w:p w14:paraId="7B5C3A66" w14:textId="77777777" w:rsidR="007D1D9E" w:rsidRDefault="007D1D9E" w:rsidP="00B970F2">
      <w:pPr>
        <w:pStyle w:val="ListParagraph"/>
        <w:numPr>
          <w:ilvl w:val="0"/>
          <w:numId w:val="6"/>
        </w:numPr>
        <w:spacing w:before="120"/>
        <w:ind w:hanging="357"/>
        <w:jc w:val="both"/>
      </w:pPr>
      <w:r w:rsidRPr="00913AFA">
        <w:t>Above 2496 MHz</w:t>
      </w:r>
      <w:r>
        <w:t xml:space="preserve"> in FR1</w:t>
      </w:r>
      <w:r w:rsidRPr="00913AFA">
        <w:t>: from 4 Rx to 2 Rx antennae</w:t>
      </w:r>
    </w:p>
    <w:p w14:paraId="1615C9D0" w14:textId="23FD4175" w:rsidR="007D1D9E" w:rsidRPr="00913AFA" w:rsidRDefault="007D1D9E" w:rsidP="00B970F2">
      <w:pPr>
        <w:pStyle w:val="ListParagraph"/>
        <w:numPr>
          <w:ilvl w:val="1"/>
          <w:numId w:val="6"/>
        </w:numPr>
        <w:spacing w:before="120"/>
        <w:ind w:hanging="357"/>
        <w:jc w:val="both"/>
      </w:pPr>
      <w:r>
        <w:t>1 or 2 spatial Rx layers?</w:t>
      </w:r>
    </w:p>
    <w:p w14:paraId="1C395B69" w14:textId="77777777" w:rsidR="007D1D9E" w:rsidRPr="00913AFA" w:rsidRDefault="007D1D9E" w:rsidP="00B970F2">
      <w:pPr>
        <w:pStyle w:val="ListParagraph"/>
        <w:numPr>
          <w:ilvl w:val="0"/>
          <w:numId w:val="6"/>
        </w:numPr>
        <w:spacing w:before="120"/>
        <w:ind w:hanging="357"/>
        <w:jc w:val="both"/>
      </w:pPr>
      <w:r w:rsidRPr="00913AFA">
        <w:t>Below 2496 MHz: from 2 Rx to 1 Rx antenna</w:t>
      </w:r>
    </w:p>
    <w:p w14:paraId="4697F9D7" w14:textId="77777777" w:rsidR="0030597C" w:rsidRPr="004B6300" w:rsidRDefault="0030597C" w:rsidP="007D1D9E">
      <w:pPr>
        <w:pStyle w:val="ListParagraph"/>
        <w:ind w:left="644"/>
        <w:jc w:val="both"/>
        <w:rPr>
          <w:color w:val="00B0F0"/>
        </w:rPr>
      </w:pPr>
    </w:p>
    <w:p w14:paraId="5B7A28A0" w14:textId="150A261C" w:rsidR="00FB4BF6" w:rsidRDefault="00FB4BF6" w:rsidP="00FB4BF6">
      <w:pPr>
        <w:jc w:val="both"/>
      </w:pPr>
      <w:r>
        <w:t xml:space="preserve">Reduction in the number of Rx antennae is the other primary </w:t>
      </w:r>
      <w:r w:rsidR="009B56C0">
        <w:t>driver for complexity reduction</w:t>
      </w:r>
      <w:r>
        <w:t xml:space="preserve"> besides reduced bandwidth</w:t>
      </w:r>
      <w:r w:rsidR="009B56C0">
        <w:t xml:space="preserve">. </w:t>
      </w:r>
      <w:r>
        <w:t xml:space="preserve">DBB and RF complexity are reduced alike. </w:t>
      </w:r>
      <w:r w:rsidR="00EC4C23">
        <w:t>In FR1 TDD use case, t</w:t>
      </w:r>
      <w:r w:rsidR="00364603">
        <w:t>he main</w:t>
      </w:r>
      <w:r w:rsidR="009829ED">
        <w:t xml:space="preserve"> complexity</w:t>
      </w:r>
      <w:r w:rsidR="00364603">
        <w:t xml:space="preserve"> reduction </w:t>
      </w:r>
      <w:r w:rsidR="009829ED">
        <w:t>(</w:t>
      </w:r>
      <w:r w:rsidR="00364603">
        <w:t>40%-45%</w:t>
      </w:r>
      <w:r w:rsidR="009829ED">
        <w:t>)</w:t>
      </w:r>
      <w:r w:rsidR="00364603">
        <w:t xml:space="preserve"> is from 4Rx down to 2Rx, along with the bandwidth reduction. Further reducing the number of Rx antennae to 1Rx may yield 45%-50%, thus hardly justifies the increased loss in performance. </w:t>
      </w:r>
    </w:p>
    <w:p w14:paraId="7875731D" w14:textId="77777777" w:rsidR="00FB4BF6" w:rsidRDefault="00FB4BF6" w:rsidP="008A0553">
      <w:pPr>
        <w:jc w:val="both"/>
      </w:pPr>
    </w:p>
    <w:p w14:paraId="55BB0217" w14:textId="1162DCAE" w:rsidR="00913AFA" w:rsidRDefault="00913AFA" w:rsidP="008A0553">
      <w:pPr>
        <w:jc w:val="both"/>
      </w:pPr>
      <w:r w:rsidRPr="00913AFA">
        <w:t>The main concern in reducing the number of antennae is the loss in receive diversity</w:t>
      </w:r>
      <w:r w:rsidR="00690FBD">
        <w:t>, hence the reduced coverage</w:t>
      </w:r>
      <w:r w:rsidRPr="00913AFA">
        <w:t xml:space="preserve"> and </w:t>
      </w:r>
      <w:r w:rsidR="00690FBD">
        <w:t>potential problem with</w:t>
      </w:r>
      <w:r w:rsidRPr="00913AFA">
        <w:t xml:space="preserve"> </w:t>
      </w:r>
      <w:r w:rsidR="00690FBD">
        <w:t>PDCCH blockage. These adverse effects will probably require enhancements to the current standard (e.g. PDCCH repetitions or extended CORESETs</w:t>
      </w:r>
      <w:r w:rsidR="004568DF">
        <w:t>) Reduction to a single Rx chain incur important losses in spectral efficiency, as well, which can only be remedied by baring RedCap UE’s from joining the cell.</w:t>
      </w:r>
      <w:r w:rsidRPr="00913AFA">
        <w:t xml:space="preserve"> </w:t>
      </w:r>
    </w:p>
    <w:p w14:paraId="3C9061BD" w14:textId="77777777" w:rsidR="007D1D9E" w:rsidRDefault="007D1D9E" w:rsidP="008A0553">
      <w:pPr>
        <w:jc w:val="both"/>
      </w:pPr>
    </w:p>
    <w:p w14:paraId="04507EE7" w14:textId="18B8BF34" w:rsidR="00B970F2" w:rsidRPr="00B970F2" w:rsidRDefault="00B970F2" w:rsidP="008A0553">
      <w:pPr>
        <w:jc w:val="both"/>
        <w:rPr>
          <w:b/>
          <w:i/>
        </w:rPr>
      </w:pPr>
      <w:r w:rsidRPr="00B970F2">
        <w:rPr>
          <w:b/>
          <w:i/>
        </w:rPr>
        <w:t>Observation</w:t>
      </w:r>
      <w:r w:rsidR="00283AD3">
        <w:rPr>
          <w:b/>
          <w:i/>
        </w:rPr>
        <w:t xml:space="preserve"> </w:t>
      </w:r>
      <w:r w:rsidR="00BE1E4E">
        <w:rPr>
          <w:b/>
          <w:i/>
        </w:rPr>
        <w:t>4</w:t>
      </w:r>
      <w:r w:rsidRPr="00B970F2">
        <w:rPr>
          <w:b/>
          <w:i/>
        </w:rPr>
        <w:t xml:space="preserve">: The main concern in reducing the number of antennae is the loss in receive diversity, hence the reduced </w:t>
      </w:r>
      <w:r w:rsidR="00BE1E4E">
        <w:rPr>
          <w:b/>
          <w:i/>
        </w:rPr>
        <w:t xml:space="preserve">spectral efficiency, </w:t>
      </w:r>
      <w:r w:rsidRPr="00B970F2">
        <w:rPr>
          <w:b/>
          <w:i/>
        </w:rPr>
        <w:t>coverage and potential problem with PDCCH blockage. These adverse effects will probably require enhancements to the current standard</w:t>
      </w:r>
      <w:r w:rsidR="00902338">
        <w:rPr>
          <w:b/>
          <w:i/>
        </w:rPr>
        <w:t>.</w:t>
      </w:r>
    </w:p>
    <w:p w14:paraId="1F21191F" w14:textId="77777777" w:rsidR="00B970F2" w:rsidRPr="00913AFA" w:rsidRDefault="00B970F2" w:rsidP="008A0553">
      <w:pPr>
        <w:jc w:val="both"/>
      </w:pPr>
    </w:p>
    <w:p w14:paraId="57A760F7" w14:textId="53F92240" w:rsidR="00BF6E91" w:rsidRDefault="00D56760" w:rsidP="008A0553">
      <w:pPr>
        <w:jc w:val="both"/>
      </w:pPr>
      <w:r w:rsidRPr="00401394">
        <w:t>Th</w:t>
      </w:r>
      <w:r w:rsidR="00BF3C36">
        <w:t>e loss in performance may be</w:t>
      </w:r>
      <w:r w:rsidR="00687E08" w:rsidRPr="00401394">
        <w:t xml:space="preserve"> particularly relevant in the case of the downlink control channel because Release 16 provides limited means to enhance the signal to noise ratio. While the data channels can use repetition and the uplink control channel can use </w:t>
      </w:r>
      <w:r w:rsidR="00357292" w:rsidRPr="00401394">
        <w:t xml:space="preserve">repetitions and </w:t>
      </w:r>
      <w:r w:rsidR="00687E08" w:rsidRPr="00401394">
        <w:t>long PUCCH formats, the PDCCH is very restricted in time</w:t>
      </w:r>
      <w:r w:rsidR="00174E67">
        <w:t xml:space="preserve"> for </w:t>
      </w:r>
      <w:r w:rsidR="00174E67" w:rsidRPr="00C727A7">
        <w:t>obvious reasons</w:t>
      </w:r>
      <w:r w:rsidR="00687E08" w:rsidRPr="00C727A7">
        <w:t xml:space="preserve">. </w:t>
      </w:r>
      <w:r w:rsidR="00C727A7" w:rsidRPr="00C727A7">
        <w:t xml:space="preserve"> </w:t>
      </w:r>
      <w:r w:rsidR="00C727A7" w:rsidRPr="00C727A7">
        <w:fldChar w:fldCharType="begin"/>
      </w:r>
      <w:r w:rsidR="00C727A7" w:rsidRPr="00C727A7">
        <w:instrText xml:space="preserve"> REF _Ref47617093 \h  \* MERGEFORMAT </w:instrText>
      </w:r>
      <w:r w:rsidR="00C727A7" w:rsidRPr="00C727A7">
        <w:fldChar w:fldCharType="separate"/>
      </w:r>
      <w:r w:rsidR="00C2749A" w:rsidRPr="00401394">
        <w:t xml:space="preserve">Table </w:t>
      </w:r>
      <w:r w:rsidR="00C2749A" w:rsidRPr="00C2749A">
        <w:rPr>
          <w:noProof/>
        </w:rPr>
        <w:t>1</w:t>
      </w:r>
      <w:r w:rsidR="00C727A7" w:rsidRPr="00C727A7">
        <w:fldChar w:fldCharType="end"/>
      </w:r>
      <w:r w:rsidR="00362926" w:rsidRPr="00C727A7">
        <w:t xml:space="preserve"> </w:t>
      </w:r>
      <w:r w:rsidR="00687E08" w:rsidRPr="00C727A7">
        <w:t xml:space="preserve">shows the simulated decoding statistics for </w:t>
      </w:r>
      <w:r w:rsidR="00266844" w:rsidRPr="00C727A7">
        <w:t>differ</w:t>
      </w:r>
      <w:r w:rsidR="00174E67" w:rsidRPr="00C727A7">
        <w:t>ent aggregation</w:t>
      </w:r>
      <w:r w:rsidR="00266844" w:rsidRPr="00C727A7">
        <w:t xml:space="preserve"> levels comparing</w:t>
      </w:r>
      <w:r w:rsidR="00687E08" w:rsidRPr="00C727A7">
        <w:t xml:space="preserve"> three UE Rx antennae configurations. At a target reliability 99%</w:t>
      </w:r>
      <w:r w:rsidR="00266844" w:rsidRPr="00C727A7">
        <w:t xml:space="preserve">, using aggregation level </w:t>
      </w:r>
      <w:r w:rsidR="00174E67" w:rsidRPr="00C727A7">
        <w:t>AL16</w:t>
      </w:r>
      <w:r w:rsidR="00266844" w:rsidRPr="00C727A7">
        <w:t xml:space="preserve"> </w:t>
      </w:r>
      <w:r w:rsidR="00687E08" w:rsidRPr="00C727A7">
        <w:t xml:space="preserve">the difference in performance can be read as </w:t>
      </w:r>
      <w:r w:rsidR="00174E67" w:rsidRPr="00C727A7">
        <w:t>2.28</w:t>
      </w:r>
      <w:r w:rsidR="00687E08" w:rsidRPr="00C727A7">
        <w:t xml:space="preserve"> dB between 4 and 2 antennae an</w:t>
      </w:r>
      <w:r w:rsidR="00266844" w:rsidRPr="00C727A7">
        <w:t xml:space="preserve">d </w:t>
      </w:r>
      <w:r w:rsidR="00174E67" w:rsidRPr="00C727A7">
        <w:t>5.61</w:t>
      </w:r>
      <w:r w:rsidR="00266844" w:rsidRPr="00C727A7">
        <w:t xml:space="preserve"> dB between </w:t>
      </w:r>
      <w:r w:rsidR="00174E67" w:rsidRPr="00C727A7">
        <w:t>4</w:t>
      </w:r>
      <w:r w:rsidR="00266844" w:rsidRPr="00C727A7">
        <w:t xml:space="preserve"> and 1 antennae (</w:t>
      </w:r>
      <w:r w:rsidR="00C727A7" w:rsidRPr="00C727A7">
        <w:fldChar w:fldCharType="begin"/>
      </w:r>
      <w:r w:rsidR="00C727A7" w:rsidRPr="00C727A7">
        <w:instrText xml:space="preserve"> REF _Ref47617143 \h  \* MERGEFORMAT </w:instrText>
      </w:r>
      <w:r w:rsidR="00C727A7" w:rsidRPr="00C727A7">
        <w:fldChar w:fldCharType="separate"/>
      </w:r>
      <w:r w:rsidR="00C2749A" w:rsidRPr="00B76D86">
        <w:t xml:space="preserve">Figure </w:t>
      </w:r>
      <w:r w:rsidR="00C2749A">
        <w:rPr>
          <w:noProof/>
        </w:rPr>
        <w:t>1</w:t>
      </w:r>
      <w:r w:rsidR="00C727A7" w:rsidRPr="00C727A7">
        <w:fldChar w:fldCharType="end"/>
      </w:r>
      <w:r w:rsidR="00266844" w:rsidRPr="00C727A7">
        <w:t>)</w:t>
      </w:r>
      <w:r w:rsidR="00174E67" w:rsidRPr="00C727A7">
        <w:t xml:space="preserve"> for 4GHz</w:t>
      </w:r>
      <w:r w:rsidR="00266844" w:rsidRPr="00C727A7">
        <w:t>.</w:t>
      </w:r>
      <w:r w:rsidR="00174E67" w:rsidRPr="00C727A7">
        <w:t xml:space="preserve"> The loss between 2 and 1 R</w:t>
      </w:r>
      <w:r w:rsidR="00362926" w:rsidRPr="00C727A7">
        <w:t>x antenna is 2.56 dB at 700 MHz (</w:t>
      </w:r>
      <w:r w:rsidR="00C727A7" w:rsidRPr="00C727A7">
        <w:fldChar w:fldCharType="begin"/>
      </w:r>
      <w:r w:rsidR="00C727A7" w:rsidRPr="00C727A7">
        <w:instrText xml:space="preserve"> REF _Ref40460893 \h  \* MERGEFORMAT </w:instrText>
      </w:r>
      <w:r w:rsidR="00C727A7" w:rsidRPr="00C727A7">
        <w:fldChar w:fldCharType="separate"/>
      </w:r>
      <w:r w:rsidR="00C2749A" w:rsidRPr="00B76D86">
        <w:t xml:space="preserve">Figure </w:t>
      </w:r>
      <w:r w:rsidR="00C2749A">
        <w:rPr>
          <w:noProof/>
        </w:rPr>
        <w:t>2</w:t>
      </w:r>
      <w:r w:rsidR="00C727A7" w:rsidRPr="00C727A7">
        <w:fldChar w:fldCharType="end"/>
      </w:r>
      <w:r w:rsidR="00362926" w:rsidRPr="00C727A7">
        <w:t>).</w:t>
      </w:r>
    </w:p>
    <w:p w14:paraId="5A79C1A5" w14:textId="77777777" w:rsidR="00121E76" w:rsidRPr="00401394" w:rsidRDefault="00121E76" w:rsidP="00C727A7">
      <w:pPr>
        <w:pStyle w:val="Caption"/>
        <w:keepNext/>
        <w:keepLines/>
        <w:spacing w:before="180" w:after="0"/>
        <w:jc w:val="center"/>
        <w:rPr>
          <w:b w:val="0"/>
        </w:rPr>
      </w:pPr>
      <w:bookmarkStart w:id="3" w:name="_Ref47617093"/>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1</w:t>
      </w:r>
      <w:r w:rsidRPr="00401394">
        <w:rPr>
          <w:b w:val="0"/>
        </w:rPr>
        <w:fldChar w:fldCharType="end"/>
      </w:r>
      <w:bookmarkEnd w:id="3"/>
      <w:r w:rsidRPr="00401394">
        <w:rPr>
          <w:b w:val="0"/>
        </w:rPr>
        <w:t>: Performance loss from reducing the number of antennae</w:t>
      </w:r>
      <w:r>
        <w:rPr>
          <w:b w:val="0"/>
        </w:rPr>
        <w:t>.</w:t>
      </w:r>
    </w:p>
    <w:tbl>
      <w:tblPr>
        <w:tblStyle w:val="TableGrid"/>
        <w:tblW w:w="0" w:type="auto"/>
        <w:jc w:val="center"/>
        <w:tblLook w:val="04A0" w:firstRow="1" w:lastRow="0" w:firstColumn="1" w:lastColumn="0" w:noHBand="0" w:noVBand="1"/>
      </w:tblPr>
      <w:tblGrid>
        <w:gridCol w:w="1285"/>
        <w:gridCol w:w="1536"/>
        <w:gridCol w:w="1212"/>
        <w:gridCol w:w="1478"/>
        <w:gridCol w:w="1270"/>
      </w:tblGrid>
      <w:tr w:rsidR="00121E76" w:rsidRPr="00401394" w14:paraId="1BA9E9ED" w14:textId="77777777" w:rsidTr="009376D9">
        <w:trPr>
          <w:jc w:val="center"/>
        </w:trPr>
        <w:tc>
          <w:tcPr>
            <w:tcW w:w="1108" w:type="dxa"/>
            <w:vMerge w:val="restart"/>
            <w:shd w:val="pct5" w:color="auto" w:fill="auto"/>
          </w:tcPr>
          <w:p w14:paraId="0C06CC48" w14:textId="77777777" w:rsidR="00121E76" w:rsidRPr="00401394" w:rsidRDefault="00121E76" w:rsidP="00C727A7">
            <w:pPr>
              <w:keepNext/>
              <w:keepLines/>
              <w:jc w:val="center"/>
            </w:pPr>
            <w:r w:rsidRPr="00401394">
              <w:t>PDCCH BLER=1%</w:t>
            </w:r>
          </w:p>
        </w:tc>
        <w:tc>
          <w:tcPr>
            <w:tcW w:w="2748" w:type="dxa"/>
            <w:gridSpan w:val="2"/>
            <w:shd w:val="pct5" w:color="auto" w:fill="auto"/>
          </w:tcPr>
          <w:p w14:paraId="7BD7AADD" w14:textId="77777777" w:rsidR="00121E76" w:rsidRPr="00401394" w:rsidRDefault="00121E76" w:rsidP="00C727A7">
            <w:pPr>
              <w:keepNext/>
              <w:keepLines/>
              <w:jc w:val="center"/>
            </w:pPr>
            <w:r>
              <w:t>700 MHz</w:t>
            </w:r>
          </w:p>
        </w:tc>
        <w:tc>
          <w:tcPr>
            <w:tcW w:w="2748" w:type="dxa"/>
            <w:gridSpan w:val="2"/>
            <w:shd w:val="pct5" w:color="auto" w:fill="auto"/>
          </w:tcPr>
          <w:p w14:paraId="1BC2CFC8" w14:textId="77777777" w:rsidR="00121E76" w:rsidRPr="00401394" w:rsidRDefault="00121E76" w:rsidP="00C727A7">
            <w:pPr>
              <w:keepNext/>
              <w:keepLines/>
              <w:jc w:val="center"/>
            </w:pPr>
            <w:r>
              <w:t>4GHz</w:t>
            </w:r>
          </w:p>
        </w:tc>
      </w:tr>
      <w:tr w:rsidR="00121E76" w:rsidRPr="00401394" w14:paraId="250E68C1" w14:textId="77777777" w:rsidTr="009376D9">
        <w:trPr>
          <w:jc w:val="center"/>
        </w:trPr>
        <w:tc>
          <w:tcPr>
            <w:tcW w:w="1108" w:type="dxa"/>
            <w:vMerge/>
            <w:tcBorders>
              <w:bottom w:val="single" w:sz="4" w:space="0" w:color="auto"/>
            </w:tcBorders>
            <w:shd w:val="pct5" w:color="auto" w:fill="auto"/>
          </w:tcPr>
          <w:p w14:paraId="607FDA66" w14:textId="77777777" w:rsidR="00121E76" w:rsidRPr="00401394" w:rsidRDefault="00121E76" w:rsidP="00C727A7">
            <w:pPr>
              <w:keepNext/>
              <w:keepLines/>
              <w:spacing w:before="60" w:after="60"/>
              <w:jc w:val="center"/>
            </w:pPr>
          </w:p>
        </w:tc>
        <w:tc>
          <w:tcPr>
            <w:tcW w:w="1536" w:type="dxa"/>
            <w:shd w:val="pct5" w:color="auto" w:fill="auto"/>
          </w:tcPr>
          <w:p w14:paraId="23EA68D4" w14:textId="77777777" w:rsidR="00121E76" w:rsidRPr="00401394" w:rsidRDefault="00121E76" w:rsidP="00C727A7">
            <w:pPr>
              <w:keepNext/>
              <w:keepLines/>
              <w:jc w:val="center"/>
            </w:pPr>
            <w:r w:rsidRPr="00401394">
              <w:t>Req. SNR [dB]</w:t>
            </w:r>
          </w:p>
        </w:tc>
        <w:tc>
          <w:tcPr>
            <w:tcW w:w="1212" w:type="dxa"/>
            <w:shd w:val="pct5" w:color="auto" w:fill="auto"/>
          </w:tcPr>
          <w:p w14:paraId="72C44476" w14:textId="77777777" w:rsidR="00121E76" w:rsidRPr="00401394" w:rsidRDefault="00121E76" w:rsidP="00C727A7">
            <w:pPr>
              <w:keepNext/>
              <w:keepLines/>
              <w:jc w:val="center"/>
            </w:pPr>
            <w:r w:rsidRPr="00401394">
              <w:t>Loss [dB]</w:t>
            </w:r>
          </w:p>
        </w:tc>
        <w:tc>
          <w:tcPr>
            <w:tcW w:w="1478" w:type="dxa"/>
            <w:shd w:val="pct5" w:color="auto" w:fill="auto"/>
          </w:tcPr>
          <w:p w14:paraId="6E834C97" w14:textId="77777777" w:rsidR="00121E76" w:rsidRPr="00401394" w:rsidRDefault="00121E76" w:rsidP="00C727A7">
            <w:pPr>
              <w:keepNext/>
              <w:keepLines/>
              <w:jc w:val="center"/>
            </w:pPr>
            <w:r w:rsidRPr="00401394">
              <w:t>Req. SNR [dB]</w:t>
            </w:r>
          </w:p>
        </w:tc>
        <w:tc>
          <w:tcPr>
            <w:tcW w:w="1270" w:type="dxa"/>
            <w:shd w:val="pct5" w:color="auto" w:fill="auto"/>
          </w:tcPr>
          <w:p w14:paraId="3E1E2216" w14:textId="77777777" w:rsidR="00121E76" w:rsidRPr="00401394" w:rsidRDefault="00121E76" w:rsidP="00C727A7">
            <w:pPr>
              <w:keepNext/>
              <w:keepLines/>
              <w:jc w:val="center"/>
            </w:pPr>
            <w:r w:rsidRPr="00401394">
              <w:t>Loss [dB]</w:t>
            </w:r>
          </w:p>
        </w:tc>
      </w:tr>
      <w:tr w:rsidR="00121E76" w:rsidRPr="00401394" w14:paraId="22CC647A" w14:textId="77777777" w:rsidTr="009376D9">
        <w:trPr>
          <w:trHeight w:val="113"/>
          <w:jc w:val="center"/>
        </w:trPr>
        <w:tc>
          <w:tcPr>
            <w:tcW w:w="1108" w:type="dxa"/>
            <w:shd w:val="pct5" w:color="auto" w:fill="auto"/>
          </w:tcPr>
          <w:p w14:paraId="34D587E2" w14:textId="77777777" w:rsidR="00121E76" w:rsidRPr="00401394" w:rsidRDefault="00121E76" w:rsidP="00C727A7">
            <w:pPr>
              <w:keepNext/>
              <w:keepLines/>
              <w:jc w:val="center"/>
            </w:pPr>
            <w:r w:rsidRPr="00401394">
              <w:t>4Rx</w:t>
            </w:r>
          </w:p>
        </w:tc>
        <w:tc>
          <w:tcPr>
            <w:tcW w:w="1536" w:type="dxa"/>
          </w:tcPr>
          <w:p w14:paraId="7ECAC5C9" w14:textId="77777777" w:rsidR="00121E76" w:rsidRPr="00401394" w:rsidRDefault="00121E76" w:rsidP="00C727A7">
            <w:pPr>
              <w:keepNext/>
              <w:keepLines/>
              <w:jc w:val="center"/>
            </w:pPr>
            <w:r>
              <w:t>-</w:t>
            </w:r>
          </w:p>
        </w:tc>
        <w:tc>
          <w:tcPr>
            <w:tcW w:w="1212" w:type="dxa"/>
          </w:tcPr>
          <w:p w14:paraId="4412A44F" w14:textId="77777777" w:rsidR="00121E76" w:rsidRPr="00401394" w:rsidRDefault="00121E76" w:rsidP="00C727A7">
            <w:pPr>
              <w:keepNext/>
              <w:keepLines/>
              <w:jc w:val="center"/>
            </w:pPr>
            <w:r w:rsidRPr="00401394">
              <w:t>-</w:t>
            </w:r>
          </w:p>
        </w:tc>
        <w:tc>
          <w:tcPr>
            <w:tcW w:w="1478" w:type="dxa"/>
          </w:tcPr>
          <w:p w14:paraId="1A3640F2" w14:textId="77777777" w:rsidR="00121E76" w:rsidRPr="00401394" w:rsidRDefault="00121E76" w:rsidP="00C727A7">
            <w:pPr>
              <w:keepNext/>
              <w:keepLines/>
              <w:jc w:val="center"/>
            </w:pPr>
            <w:r w:rsidRPr="00401394">
              <w:t>– 11.67</w:t>
            </w:r>
          </w:p>
        </w:tc>
        <w:tc>
          <w:tcPr>
            <w:tcW w:w="1270" w:type="dxa"/>
          </w:tcPr>
          <w:p w14:paraId="2E663A04" w14:textId="77777777" w:rsidR="00121E76" w:rsidRPr="00401394" w:rsidRDefault="00121E76" w:rsidP="00C727A7">
            <w:pPr>
              <w:keepNext/>
              <w:keepLines/>
              <w:jc w:val="center"/>
            </w:pPr>
            <w:r w:rsidRPr="00401394">
              <w:t>-</w:t>
            </w:r>
          </w:p>
        </w:tc>
      </w:tr>
      <w:tr w:rsidR="00121E76" w:rsidRPr="00401394" w14:paraId="2C8F38EB" w14:textId="77777777" w:rsidTr="009376D9">
        <w:trPr>
          <w:trHeight w:val="113"/>
          <w:jc w:val="center"/>
        </w:trPr>
        <w:tc>
          <w:tcPr>
            <w:tcW w:w="1108" w:type="dxa"/>
            <w:shd w:val="pct5" w:color="auto" w:fill="auto"/>
          </w:tcPr>
          <w:p w14:paraId="16375891" w14:textId="77777777" w:rsidR="00121E76" w:rsidRPr="00401394" w:rsidRDefault="00121E76" w:rsidP="00C727A7">
            <w:pPr>
              <w:keepNext/>
              <w:keepLines/>
              <w:jc w:val="center"/>
            </w:pPr>
            <w:r w:rsidRPr="00401394">
              <w:t>2Rx</w:t>
            </w:r>
          </w:p>
        </w:tc>
        <w:tc>
          <w:tcPr>
            <w:tcW w:w="1536" w:type="dxa"/>
          </w:tcPr>
          <w:p w14:paraId="644D67A6" w14:textId="77777777" w:rsidR="00121E76" w:rsidRPr="00401394" w:rsidRDefault="00121E76" w:rsidP="00C727A7">
            <w:pPr>
              <w:keepNext/>
              <w:keepLines/>
              <w:jc w:val="center"/>
            </w:pPr>
            <w:r>
              <w:t>– 8.97</w:t>
            </w:r>
          </w:p>
        </w:tc>
        <w:tc>
          <w:tcPr>
            <w:tcW w:w="1212" w:type="dxa"/>
          </w:tcPr>
          <w:p w14:paraId="088E3542" w14:textId="77777777" w:rsidR="00121E76" w:rsidRPr="00401394" w:rsidRDefault="00121E76" w:rsidP="00C727A7">
            <w:pPr>
              <w:keepNext/>
              <w:keepLines/>
              <w:jc w:val="center"/>
            </w:pPr>
            <w:r>
              <w:t>-</w:t>
            </w:r>
          </w:p>
        </w:tc>
        <w:tc>
          <w:tcPr>
            <w:tcW w:w="1478" w:type="dxa"/>
          </w:tcPr>
          <w:p w14:paraId="529DD24F" w14:textId="77777777" w:rsidR="00121E76" w:rsidRPr="00401394" w:rsidRDefault="00121E76" w:rsidP="00C727A7">
            <w:pPr>
              <w:keepNext/>
              <w:keepLines/>
              <w:jc w:val="center"/>
            </w:pPr>
            <w:r>
              <w:t>– 9.39</w:t>
            </w:r>
          </w:p>
        </w:tc>
        <w:tc>
          <w:tcPr>
            <w:tcW w:w="1270" w:type="dxa"/>
          </w:tcPr>
          <w:p w14:paraId="0B99F66C" w14:textId="77777777" w:rsidR="00121E76" w:rsidRPr="00401394" w:rsidRDefault="00121E76" w:rsidP="00C727A7">
            <w:pPr>
              <w:keepNext/>
              <w:keepLines/>
              <w:jc w:val="center"/>
            </w:pPr>
            <w:r w:rsidRPr="00401394">
              <w:t>2</w:t>
            </w:r>
            <w:r>
              <w:t>.28</w:t>
            </w:r>
          </w:p>
        </w:tc>
      </w:tr>
      <w:tr w:rsidR="00121E76" w:rsidRPr="00401394" w14:paraId="10842A1C" w14:textId="77777777" w:rsidTr="009376D9">
        <w:trPr>
          <w:trHeight w:val="113"/>
          <w:jc w:val="center"/>
        </w:trPr>
        <w:tc>
          <w:tcPr>
            <w:tcW w:w="1108" w:type="dxa"/>
            <w:shd w:val="pct5" w:color="auto" w:fill="auto"/>
          </w:tcPr>
          <w:p w14:paraId="0D87653E" w14:textId="77777777" w:rsidR="00121E76" w:rsidRPr="00401394" w:rsidRDefault="00121E76" w:rsidP="00C727A7">
            <w:pPr>
              <w:keepNext/>
              <w:keepLines/>
              <w:jc w:val="center"/>
            </w:pPr>
            <w:r w:rsidRPr="00401394">
              <w:t>1Rx</w:t>
            </w:r>
          </w:p>
        </w:tc>
        <w:tc>
          <w:tcPr>
            <w:tcW w:w="1536" w:type="dxa"/>
          </w:tcPr>
          <w:p w14:paraId="1E43B525" w14:textId="77777777" w:rsidR="00121E76" w:rsidRPr="00401394" w:rsidRDefault="00121E76" w:rsidP="00C727A7">
            <w:pPr>
              <w:keepNext/>
              <w:keepLines/>
              <w:jc w:val="center"/>
            </w:pPr>
            <w:r w:rsidRPr="00401394">
              <w:t xml:space="preserve">– </w:t>
            </w:r>
            <w:r>
              <w:t>6.38</w:t>
            </w:r>
          </w:p>
        </w:tc>
        <w:tc>
          <w:tcPr>
            <w:tcW w:w="1212" w:type="dxa"/>
          </w:tcPr>
          <w:p w14:paraId="26891A12" w14:textId="77777777" w:rsidR="00121E76" w:rsidRPr="00401394" w:rsidRDefault="00121E76" w:rsidP="00C727A7">
            <w:pPr>
              <w:keepNext/>
              <w:keepLines/>
              <w:jc w:val="center"/>
            </w:pPr>
            <w:r>
              <w:t>2</w:t>
            </w:r>
            <w:r w:rsidRPr="00401394">
              <w:t>.</w:t>
            </w:r>
            <w:r>
              <w:t>56</w:t>
            </w:r>
          </w:p>
        </w:tc>
        <w:tc>
          <w:tcPr>
            <w:tcW w:w="1478" w:type="dxa"/>
          </w:tcPr>
          <w:p w14:paraId="74B9DEE8" w14:textId="77777777" w:rsidR="00121E76" w:rsidRPr="00401394" w:rsidRDefault="00121E76" w:rsidP="00C727A7">
            <w:pPr>
              <w:keepNext/>
              <w:keepLines/>
              <w:jc w:val="center"/>
            </w:pPr>
            <w:r w:rsidRPr="00401394">
              <w:t>–</w:t>
            </w:r>
            <w:r>
              <w:t xml:space="preserve"> 6.06</w:t>
            </w:r>
          </w:p>
        </w:tc>
        <w:tc>
          <w:tcPr>
            <w:tcW w:w="1270" w:type="dxa"/>
          </w:tcPr>
          <w:p w14:paraId="19A9573B" w14:textId="77777777" w:rsidR="00121E76" w:rsidRPr="00401394" w:rsidRDefault="00121E76" w:rsidP="00C727A7">
            <w:pPr>
              <w:keepNext/>
              <w:keepLines/>
              <w:jc w:val="center"/>
            </w:pPr>
            <w:r>
              <w:t>5.61</w:t>
            </w:r>
          </w:p>
        </w:tc>
      </w:tr>
    </w:tbl>
    <w:p w14:paraId="4A1C8C81" w14:textId="77777777" w:rsidR="00121E76" w:rsidRDefault="00121E76" w:rsidP="00121E76">
      <w:pPr>
        <w:spacing w:before="120"/>
        <w:jc w:val="center"/>
        <w:rPr>
          <w:lang w:eastAsia="ko-KR"/>
        </w:rPr>
      </w:pPr>
      <w:r>
        <w:rPr>
          <w:noProof/>
          <w:lang w:val="en-GB" w:eastAsia="en-GB"/>
        </w:rPr>
        <w:drawing>
          <wp:inline distT="0" distB="0" distL="0" distR="0" wp14:anchorId="2D68044A" wp14:editId="0A795896">
            <wp:extent cx="6122035" cy="2800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800350"/>
                    </a:xfrm>
                    <a:prstGeom prst="rect">
                      <a:avLst/>
                    </a:prstGeom>
                  </pic:spPr>
                </pic:pic>
              </a:graphicData>
            </a:graphic>
          </wp:inline>
        </w:drawing>
      </w:r>
    </w:p>
    <w:p w14:paraId="17CBA8BD" w14:textId="3B637845" w:rsidR="0064059F" w:rsidRDefault="00121E76" w:rsidP="00121E76">
      <w:pPr>
        <w:jc w:val="center"/>
      </w:pPr>
      <w:bookmarkStart w:id="4" w:name="_Ref47617143"/>
      <w:r w:rsidRPr="00B76D86">
        <w:t xml:space="preserve">Figure </w:t>
      </w:r>
      <w:r>
        <w:rPr>
          <w:noProof/>
        </w:rPr>
        <w:fldChar w:fldCharType="begin"/>
      </w:r>
      <w:r>
        <w:rPr>
          <w:noProof/>
        </w:rPr>
        <w:instrText xml:space="preserve"> SEQ Figure \* ARABIC </w:instrText>
      </w:r>
      <w:r>
        <w:rPr>
          <w:noProof/>
        </w:rPr>
        <w:fldChar w:fldCharType="separate"/>
      </w:r>
      <w:r w:rsidR="00C2749A">
        <w:rPr>
          <w:noProof/>
        </w:rPr>
        <w:t>1</w:t>
      </w:r>
      <w:r>
        <w:rPr>
          <w:noProof/>
        </w:rPr>
        <w:fldChar w:fldCharType="end"/>
      </w:r>
      <w:bookmarkEnd w:id="4"/>
      <w:r w:rsidRPr="00B76D86">
        <w:t xml:space="preserve">: </w:t>
      </w:r>
      <w:r>
        <w:t xml:space="preserve">PDCCH BLER for AL16 with 4, 2 and 1 Rx </w:t>
      </w:r>
      <w:r w:rsidRPr="00401394">
        <w:t>antennae</w:t>
      </w:r>
      <w:r>
        <w:t xml:space="preserve"> at a carrier frequency of 4 GHz.</w:t>
      </w:r>
    </w:p>
    <w:p w14:paraId="3C15B7DF" w14:textId="77777777" w:rsidR="00C727A7" w:rsidRDefault="00C727A7" w:rsidP="00C727A7">
      <w:pPr>
        <w:spacing w:before="120"/>
        <w:jc w:val="center"/>
        <w:rPr>
          <w:lang w:eastAsia="ko-KR"/>
        </w:rPr>
      </w:pPr>
      <w:r>
        <w:rPr>
          <w:noProof/>
          <w:lang w:val="en-GB" w:eastAsia="en-GB"/>
        </w:rPr>
        <w:drawing>
          <wp:inline distT="0" distB="0" distL="0" distR="0" wp14:anchorId="140E6478" wp14:editId="073111FC">
            <wp:extent cx="6122035" cy="28130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13050"/>
                    </a:xfrm>
                    <a:prstGeom prst="rect">
                      <a:avLst/>
                    </a:prstGeom>
                  </pic:spPr>
                </pic:pic>
              </a:graphicData>
            </a:graphic>
          </wp:inline>
        </w:drawing>
      </w:r>
    </w:p>
    <w:p w14:paraId="1BAFA33A" w14:textId="008BA17B" w:rsidR="00C727A7" w:rsidRPr="00121E76" w:rsidRDefault="00C727A7" w:rsidP="00C727A7">
      <w:pPr>
        <w:jc w:val="center"/>
      </w:pPr>
      <w:bookmarkStart w:id="5" w:name="_Ref40460893"/>
      <w:r w:rsidRPr="00B76D86">
        <w:t xml:space="preserve">Figure </w:t>
      </w:r>
      <w:r>
        <w:rPr>
          <w:noProof/>
        </w:rPr>
        <w:fldChar w:fldCharType="begin"/>
      </w:r>
      <w:r>
        <w:rPr>
          <w:noProof/>
        </w:rPr>
        <w:instrText xml:space="preserve"> SEQ Figure \* ARABIC </w:instrText>
      </w:r>
      <w:r>
        <w:rPr>
          <w:noProof/>
        </w:rPr>
        <w:fldChar w:fldCharType="separate"/>
      </w:r>
      <w:r w:rsidR="00C2749A">
        <w:rPr>
          <w:noProof/>
        </w:rPr>
        <w:t>2</w:t>
      </w:r>
      <w:r>
        <w:rPr>
          <w:noProof/>
        </w:rPr>
        <w:fldChar w:fldCharType="end"/>
      </w:r>
      <w:bookmarkEnd w:id="5"/>
      <w:r w:rsidRPr="00B76D86">
        <w:t xml:space="preserve">: </w:t>
      </w:r>
      <w:r>
        <w:t xml:space="preserve">PDCCH BLER for AL16 with 2 and 1 Rx </w:t>
      </w:r>
      <w:r w:rsidRPr="00401394">
        <w:t>antennae</w:t>
      </w:r>
      <w:r>
        <w:t xml:space="preserve"> at a carrier frequency of 700 </w:t>
      </w:r>
      <w:proofErr w:type="spellStart"/>
      <w:r>
        <w:t>MHz.</w:t>
      </w:r>
      <w:proofErr w:type="spellEnd"/>
    </w:p>
    <w:p w14:paraId="32CD5DF4" w14:textId="66E32477" w:rsidR="00A962D1" w:rsidRDefault="00FF2BD3" w:rsidP="00A51598">
      <w:pPr>
        <w:spacing w:before="180"/>
        <w:jc w:val="both"/>
      </w:pPr>
      <w:r>
        <w:fldChar w:fldCharType="begin"/>
      </w:r>
      <w:r>
        <w:instrText xml:space="preserve"> REF _Ref53663232 \h </w:instrText>
      </w:r>
      <w:r>
        <w:fldChar w:fldCharType="separate"/>
      </w:r>
      <w:r w:rsidR="00C2749A" w:rsidRPr="00401394">
        <w:t xml:space="preserve">Table </w:t>
      </w:r>
      <w:r w:rsidR="00C2749A">
        <w:rPr>
          <w:b/>
          <w:noProof/>
        </w:rPr>
        <w:t>2</w:t>
      </w:r>
      <w:r>
        <w:fldChar w:fldCharType="end"/>
      </w:r>
      <w:r>
        <w:t xml:space="preserve"> </w:t>
      </w:r>
      <w:r w:rsidR="00DD2251">
        <w:t xml:space="preserve">presents the performance loss in FR1 TDD for </w:t>
      </w:r>
      <w:r w:rsidR="00771C82">
        <w:t>the</w:t>
      </w:r>
      <w:r w:rsidR="00DD2251">
        <w:t xml:space="preserve"> RedCap configuration cases of 2 Rx chains with 2 Rx MIMO layer and 1 Rx chain, respectively.</w:t>
      </w:r>
      <w:r>
        <w:t xml:space="preserve"> We observe </w:t>
      </w:r>
      <w:r w:rsidR="009A4505">
        <w:t xml:space="preserve">the </w:t>
      </w:r>
      <w:r w:rsidR="00C54A1A">
        <w:t>sever</w:t>
      </w:r>
      <w:r w:rsidR="009A4505">
        <w:t xml:space="preserve"> impact onto the cell-edge coverage</w:t>
      </w:r>
      <w:r w:rsidR="004568DF">
        <w:t>, the average spectral efficiency (38% loss),</w:t>
      </w:r>
      <w:r w:rsidR="00BD07F0">
        <w:t xml:space="preserve"> and the</w:t>
      </w:r>
      <w:r w:rsidR="00C54A1A">
        <w:t xml:space="preserve"> dramatic drop of</w:t>
      </w:r>
      <w:r w:rsidR="00BD07F0">
        <w:t xml:space="preserve"> 5%-</w:t>
      </w:r>
      <w:proofErr w:type="spellStart"/>
      <w:r w:rsidR="00BD07F0">
        <w:t>ile</w:t>
      </w:r>
      <w:proofErr w:type="spellEnd"/>
      <w:r w:rsidR="00BD07F0">
        <w:t xml:space="preserve"> UPT</w:t>
      </w:r>
      <w:r w:rsidR="00C54A1A">
        <w:t xml:space="preserve"> (by 95%) when the number of receive antennae is further reduced from 2Rx to 1Rx</w:t>
      </w:r>
      <w:r w:rsidR="009A4505">
        <w:t>.</w:t>
      </w:r>
      <w:r w:rsidR="00C54A1A">
        <w:t xml:space="preserve"> The ~5% additional cost reduction mentioned before </w:t>
      </w:r>
      <w:r w:rsidR="00E8710B">
        <w:t xml:space="preserve">must </w:t>
      </w:r>
      <w:r w:rsidR="003B511C">
        <w:t xml:space="preserve">be </w:t>
      </w:r>
      <w:r w:rsidR="00E8710B">
        <w:t>weighed against such a dramatic performance loss</w:t>
      </w:r>
      <w:r w:rsidR="00AA0454">
        <w:t>.</w:t>
      </w:r>
      <w:r w:rsidR="00C54A1A">
        <w:t xml:space="preserve">   </w:t>
      </w:r>
      <w:r w:rsidR="00BD07F0">
        <w:t xml:space="preserve"> </w:t>
      </w:r>
      <w:r w:rsidR="009A4505">
        <w:t xml:space="preserve">  </w:t>
      </w:r>
      <w:r>
        <w:t xml:space="preserve"> </w:t>
      </w:r>
    </w:p>
    <w:p w14:paraId="32D30898" w14:textId="77777777" w:rsidR="00A962D1" w:rsidRPr="007F7765" w:rsidRDefault="00A962D1" w:rsidP="00A962D1">
      <w:pPr>
        <w:pStyle w:val="Caption"/>
        <w:keepNext/>
        <w:keepLines/>
        <w:spacing w:before="180" w:after="0"/>
        <w:jc w:val="center"/>
        <w:rPr>
          <w:b w:val="0"/>
        </w:rPr>
      </w:pPr>
      <w:bookmarkStart w:id="6" w:name="_Ref53663232"/>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2</w:t>
      </w:r>
      <w:r w:rsidRPr="00401394">
        <w:rPr>
          <w:b w:val="0"/>
        </w:rPr>
        <w:fldChar w:fldCharType="end"/>
      </w:r>
      <w:bookmarkEnd w:id="6"/>
      <w:r w:rsidRPr="00401394">
        <w:rPr>
          <w:b w:val="0"/>
        </w:rPr>
        <w:t xml:space="preserve">: </w:t>
      </w:r>
      <w:r>
        <w:rPr>
          <w:b w:val="0"/>
        </w:rPr>
        <w:t xml:space="preserve">Number of Rx antennae: </w:t>
      </w:r>
      <w:r w:rsidRPr="00401394">
        <w:rPr>
          <w:b w:val="0"/>
        </w:rPr>
        <w:t xml:space="preserve">Performance </w:t>
      </w:r>
      <w:r>
        <w:rPr>
          <w:b w:val="0"/>
        </w:rPr>
        <w:t>vs. complexity reduction trade off</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20" w:firstRow="1" w:lastRow="0" w:firstColumn="0" w:lastColumn="0" w:noHBand="0" w:noVBand="1"/>
      </w:tblPr>
      <w:tblGrid>
        <w:gridCol w:w="916"/>
        <w:gridCol w:w="734"/>
        <w:gridCol w:w="819"/>
        <w:gridCol w:w="734"/>
        <w:gridCol w:w="722"/>
        <w:gridCol w:w="975"/>
        <w:gridCol w:w="854"/>
        <w:gridCol w:w="854"/>
        <w:gridCol w:w="939"/>
        <w:gridCol w:w="963"/>
      </w:tblGrid>
      <w:tr w:rsidR="00587106" w14:paraId="58818726" w14:textId="77777777" w:rsidTr="00294970">
        <w:trPr>
          <w:trHeight w:val="345"/>
          <w:jc w:val="center"/>
        </w:trPr>
        <w:tc>
          <w:tcPr>
            <w:tcW w:w="916" w:type="dxa"/>
            <w:shd w:val="clear" w:color="auto" w:fill="F2F2F2" w:themeFill="background1" w:themeFillShade="F2"/>
            <w:tcMar>
              <w:left w:w="28" w:type="dxa"/>
              <w:right w:w="28" w:type="dxa"/>
            </w:tcMar>
            <w:vAlign w:val="center"/>
          </w:tcPr>
          <w:p w14:paraId="64FD798C" w14:textId="77777777" w:rsidR="00587106" w:rsidRPr="007F7765" w:rsidRDefault="00587106" w:rsidP="00885636">
            <w:pPr>
              <w:jc w:val="center"/>
              <w:rPr>
                <w:sz w:val="22"/>
              </w:rPr>
            </w:pPr>
            <w:r w:rsidRPr="007F7765">
              <w:rPr>
                <w:sz w:val="22"/>
              </w:rPr>
              <w:t>UE Type</w:t>
            </w:r>
          </w:p>
        </w:tc>
        <w:tc>
          <w:tcPr>
            <w:tcW w:w="734" w:type="dxa"/>
            <w:shd w:val="clear" w:color="auto" w:fill="F2F2F2" w:themeFill="background1" w:themeFillShade="F2"/>
            <w:tcMar>
              <w:left w:w="28" w:type="dxa"/>
              <w:right w:w="28" w:type="dxa"/>
            </w:tcMar>
            <w:vAlign w:val="center"/>
          </w:tcPr>
          <w:p w14:paraId="6B2CD0E4" w14:textId="77777777" w:rsidR="00587106" w:rsidRPr="007F7765" w:rsidRDefault="00587106" w:rsidP="00885636">
            <w:pPr>
              <w:jc w:val="center"/>
              <w:rPr>
                <w:sz w:val="22"/>
              </w:rPr>
            </w:pPr>
            <w:r>
              <w:rPr>
                <w:sz w:val="22"/>
              </w:rPr>
              <w:t>UE</w:t>
            </w:r>
            <w:r>
              <w:rPr>
                <w:sz w:val="22"/>
              </w:rPr>
              <w:br/>
            </w:r>
            <w:r w:rsidRPr="007F7765">
              <w:rPr>
                <w:sz w:val="22"/>
              </w:rPr>
              <w:t>BW (MHz</w:t>
            </w:r>
            <w:r>
              <w:rPr>
                <w:sz w:val="22"/>
              </w:rPr>
              <w:t>)</w:t>
            </w:r>
          </w:p>
        </w:tc>
        <w:tc>
          <w:tcPr>
            <w:tcW w:w="819" w:type="dxa"/>
            <w:shd w:val="clear" w:color="auto" w:fill="F2F2F2" w:themeFill="background1" w:themeFillShade="F2"/>
            <w:tcMar>
              <w:left w:w="28" w:type="dxa"/>
              <w:right w:w="28" w:type="dxa"/>
            </w:tcMar>
            <w:vAlign w:val="center"/>
          </w:tcPr>
          <w:p w14:paraId="31569D49" w14:textId="77777777" w:rsidR="00587106" w:rsidRPr="007F7765" w:rsidRDefault="00587106" w:rsidP="00885636">
            <w:pPr>
              <w:jc w:val="center"/>
              <w:rPr>
                <w:sz w:val="22"/>
              </w:rPr>
            </w:pPr>
            <w:r w:rsidRPr="007F7765">
              <w:rPr>
                <w:sz w:val="22"/>
              </w:rPr>
              <w:t># of RX Chains</w:t>
            </w:r>
          </w:p>
        </w:tc>
        <w:tc>
          <w:tcPr>
            <w:tcW w:w="734" w:type="dxa"/>
            <w:shd w:val="clear" w:color="auto" w:fill="F2F2F2" w:themeFill="background1" w:themeFillShade="F2"/>
            <w:tcMar>
              <w:left w:w="28" w:type="dxa"/>
              <w:right w:w="28" w:type="dxa"/>
            </w:tcMar>
            <w:vAlign w:val="center"/>
          </w:tcPr>
          <w:p w14:paraId="62DCC712" w14:textId="77777777" w:rsidR="00587106" w:rsidRPr="007F7765" w:rsidRDefault="00587106" w:rsidP="00885636">
            <w:pPr>
              <w:jc w:val="center"/>
              <w:rPr>
                <w:sz w:val="22"/>
              </w:rPr>
            </w:pPr>
            <w:r w:rsidRPr="007F7765">
              <w:rPr>
                <w:sz w:val="22"/>
              </w:rPr>
              <w:t># of Rx layers</w:t>
            </w:r>
          </w:p>
        </w:tc>
        <w:tc>
          <w:tcPr>
            <w:tcW w:w="722" w:type="dxa"/>
            <w:shd w:val="clear" w:color="auto" w:fill="F2F2F2" w:themeFill="background1" w:themeFillShade="F2"/>
            <w:tcMar>
              <w:left w:w="28" w:type="dxa"/>
              <w:right w:w="28" w:type="dxa"/>
            </w:tcMar>
            <w:vAlign w:val="center"/>
          </w:tcPr>
          <w:p w14:paraId="4ACDD74E" w14:textId="77777777" w:rsidR="00587106" w:rsidRPr="007F7765" w:rsidRDefault="00587106" w:rsidP="00885636">
            <w:pPr>
              <w:jc w:val="center"/>
              <w:rPr>
                <w:sz w:val="22"/>
              </w:rPr>
            </w:pPr>
            <w:r>
              <w:rPr>
                <w:sz w:val="22"/>
              </w:rPr>
              <w:t>DL QAM</w:t>
            </w:r>
          </w:p>
        </w:tc>
        <w:tc>
          <w:tcPr>
            <w:tcW w:w="975" w:type="dxa"/>
            <w:shd w:val="clear" w:color="auto" w:fill="F2F2F2" w:themeFill="background1" w:themeFillShade="F2"/>
            <w:tcMar>
              <w:left w:w="28" w:type="dxa"/>
              <w:right w:w="28" w:type="dxa"/>
            </w:tcMar>
            <w:vAlign w:val="center"/>
          </w:tcPr>
          <w:p w14:paraId="55C9960A" w14:textId="77777777" w:rsidR="00587106" w:rsidRPr="007F7765" w:rsidRDefault="00587106" w:rsidP="00885636">
            <w:pPr>
              <w:jc w:val="center"/>
              <w:rPr>
                <w:sz w:val="22"/>
              </w:rPr>
            </w:pPr>
            <w:r w:rsidRPr="007F7765">
              <w:rPr>
                <w:sz w:val="22"/>
              </w:rPr>
              <w:t>Ave. SE (bps/Hz</w:t>
            </w:r>
            <w:r>
              <w:rPr>
                <w:sz w:val="22"/>
              </w:rPr>
              <w:t>)</w:t>
            </w:r>
          </w:p>
        </w:tc>
        <w:tc>
          <w:tcPr>
            <w:tcW w:w="854" w:type="dxa"/>
            <w:shd w:val="clear" w:color="auto" w:fill="F2F2F2" w:themeFill="background1" w:themeFillShade="F2"/>
            <w:tcMar>
              <w:left w:w="28" w:type="dxa"/>
              <w:right w:w="28" w:type="dxa"/>
            </w:tcMar>
            <w:vAlign w:val="center"/>
          </w:tcPr>
          <w:p w14:paraId="318DDB25" w14:textId="77777777" w:rsidR="00587106" w:rsidRPr="007F7765" w:rsidRDefault="00587106" w:rsidP="00885636">
            <w:pPr>
              <w:jc w:val="center"/>
              <w:rPr>
                <w:sz w:val="22"/>
              </w:rPr>
            </w:pPr>
            <w:r w:rsidRPr="007F7765">
              <w:rPr>
                <w:sz w:val="22"/>
              </w:rPr>
              <w:t>UPT</w:t>
            </w:r>
          </w:p>
          <w:p w14:paraId="2A1CE84B" w14:textId="77777777" w:rsidR="00587106" w:rsidRPr="007F7765" w:rsidRDefault="00587106" w:rsidP="00885636">
            <w:pPr>
              <w:jc w:val="center"/>
              <w:rPr>
                <w:sz w:val="22"/>
              </w:rPr>
            </w:pPr>
            <w:r w:rsidRPr="007F7765">
              <w:rPr>
                <w:sz w:val="22"/>
              </w:rPr>
              <w:t>50%-</w:t>
            </w:r>
            <w:proofErr w:type="spellStart"/>
            <w:r w:rsidRPr="007F7765">
              <w:rPr>
                <w:sz w:val="22"/>
              </w:rPr>
              <w:t>ile</w:t>
            </w:r>
            <w:proofErr w:type="spellEnd"/>
          </w:p>
          <w:p w14:paraId="32085485" w14:textId="77777777" w:rsidR="00587106" w:rsidRPr="007F7765" w:rsidRDefault="00587106" w:rsidP="00885636">
            <w:pPr>
              <w:jc w:val="center"/>
              <w:rPr>
                <w:sz w:val="22"/>
              </w:rPr>
            </w:pPr>
            <w:r w:rsidRPr="007F7765">
              <w:rPr>
                <w:sz w:val="22"/>
              </w:rPr>
              <w:t>(Mbps)</w:t>
            </w:r>
          </w:p>
        </w:tc>
        <w:tc>
          <w:tcPr>
            <w:tcW w:w="854" w:type="dxa"/>
            <w:shd w:val="clear" w:color="auto" w:fill="F2F2F2" w:themeFill="background1" w:themeFillShade="F2"/>
            <w:tcMar>
              <w:left w:w="28" w:type="dxa"/>
              <w:right w:w="28" w:type="dxa"/>
            </w:tcMar>
            <w:vAlign w:val="center"/>
          </w:tcPr>
          <w:p w14:paraId="049F52E7" w14:textId="77777777" w:rsidR="00587106" w:rsidRPr="007F7765" w:rsidRDefault="00587106" w:rsidP="00885636">
            <w:pPr>
              <w:jc w:val="center"/>
              <w:rPr>
                <w:sz w:val="22"/>
              </w:rPr>
            </w:pPr>
            <w:r w:rsidRPr="007F7765">
              <w:rPr>
                <w:sz w:val="22"/>
              </w:rPr>
              <w:t>UPT</w:t>
            </w:r>
          </w:p>
          <w:p w14:paraId="6F3C2090" w14:textId="746A1882" w:rsidR="00587106" w:rsidRPr="007F7765" w:rsidRDefault="00587106" w:rsidP="00885636">
            <w:pPr>
              <w:jc w:val="center"/>
              <w:rPr>
                <w:sz w:val="22"/>
              </w:rPr>
            </w:pPr>
            <w:r>
              <w:rPr>
                <w:sz w:val="22"/>
              </w:rPr>
              <w:t>5</w:t>
            </w:r>
            <w:r w:rsidRPr="007F7765">
              <w:rPr>
                <w:sz w:val="22"/>
              </w:rPr>
              <w:t>%-</w:t>
            </w:r>
            <w:proofErr w:type="spellStart"/>
            <w:r w:rsidRPr="007F7765">
              <w:rPr>
                <w:sz w:val="22"/>
              </w:rPr>
              <w:t>ile</w:t>
            </w:r>
            <w:proofErr w:type="spellEnd"/>
          </w:p>
          <w:p w14:paraId="70BA1A70" w14:textId="77777777" w:rsidR="00587106" w:rsidRPr="007F7765" w:rsidRDefault="00587106" w:rsidP="00885636">
            <w:pPr>
              <w:jc w:val="center"/>
              <w:rPr>
                <w:sz w:val="22"/>
              </w:rPr>
            </w:pPr>
            <w:r w:rsidRPr="007F7765">
              <w:rPr>
                <w:sz w:val="22"/>
              </w:rPr>
              <w:t>(Mbps</w:t>
            </w:r>
            <w:r>
              <w:rPr>
                <w:sz w:val="22"/>
              </w:rPr>
              <w:t>)</w:t>
            </w:r>
          </w:p>
        </w:tc>
        <w:tc>
          <w:tcPr>
            <w:tcW w:w="939" w:type="dxa"/>
            <w:shd w:val="clear" w:color="auto" w:fill="F2F2F2" w:themeFill="background1" w:themeFillShade="F2"/>
            <w:tcMar>
              <w:left w:w="28" w:type="dxa"/>
              <w:right w:w="28" w:type="dxa"/>
            </w:tcMar>
            <w:vAlign w:val="center"/>
          </w:tcPr>
          <w:p w14:paraId="2E952AB5" w14:textId="77777777" w:rsidR="00587106" w:rsidRPr="007F7765" w:rsidRDefault="00587106" w:rsidP="00885636">
            <w:pPr>
              <w:jc w:val="center"/>
              <w:rPr>
                <w:sz w:val="22"/>
              </w:rPr>
            </w:pPr>
            <w:r w:rsidRPr="007F7765">
              <w:rPr>
                <w:sz w:val="22"/>
              </w:rPr>
              <w:t>PDCCH</w:t>
            </w:r>
          </w:p>
          <w:p w14:paraId="2B942A83" w14:textId="77777777" w:rsidR="00587106" w:rsidRPr="007F7765" w:rsidRDefault="00587106" w:rsidP="00885636">
            <w:pPr>
              <w:jc w:val="center"/>
              <w:rPr>
                <w:sz w:val="22"/>
              </w:rPr>
            </w:pPr>
            <w:r w:rsidRPr="007F7765">
              <w:rPr>
                <w:sz w:val="22"/>
              </w:rPr>
              <w:t>AL16 SINR loss</w:t>
            </w:r>
          </w:p>
        </w:tc>
        <w:tc>
          <w:tcPr>
            <w:tcW w:w="963" w:type="dxa"/>
            <w:shd w:val="clear" w:color="auto" w:fill="F2F2F2" w:themeFill="background1" w:themeFillShade="F2"/>
            <w:tcMar>
              <w:left w:w="28" w:type="dxa"/>
              <w:right w:w="28" w:type="dxa"/>
            </w:tcMar>
            <w:vAlign w:val="center"/>
          </w:tcPr>
          <w:p w14:paraId="6E2FA560" w14:textId="77777777" w:rsidR="00587106" w:rsidRPr="007F7765" w:rsidRDefault="00587106" w:rsidP="00885636">
            <w:pPr>
              <w:jc w:val="center"/>
              <w:rPr>
                <w:sz w:val="22"/>
              </w:rPr>
            </w:pPr>
            <w:r w:rsidRPr="007F7765">
              <w:rPr>
                <w:sz w:val="22"/>
              </w:rPr>
              <w:t>Peak DL</w:t>
            </w:r>
          </w:p>
          <w:p w14:paraId="34E84026" w14:textId="77777777" w:rsidR="00587106" w:rsidRPr="007F7765" w:rsidRDefault="00587106" w:rsidP="00885636">
            <w:pPr>
              <w:jc w:val="center"/>
              <w:rPr>
                <w:sz w:val="22"/>
              </w:rPr>
            </w:pPr>
            <w:r w:rsidRPr="007F7765">
              <w:rPr>
                <w:sz w:val="22"/>
              </w:rPr>
              <w:t>data rate</w:t>
            </w:r>
          </w:p>
          <w:p w14:paraId="4CF1B76A" w14:textId="77777777" w:rsidR="00587106" w:rsidRPr="007F7765" w:rsidRDefault="00587106" w:rsidP="00885636">
            <w:pPr>
              <w:jc w:val="center"/>
              <w:rPr>
                <w:sz w:val="22"/>
              </w:rPr>
            </w:pPr>
            <w:r w:rsidRPr="007F7765">
              <w:rPr>
                <w:sz w:val="22"/>
              </w:rPr>
              <w:t>(Mbps</w:t>
            </w:r>
            <w:r>
              <w:rPr>
                <w:sz w:val="22"/>
              </w:rPr>
              <w:t>)</w:t>
            </w:r>
          </w:p>
        </w:tc>
      </w:tr>
      <w:tr w:rsidR="00587106" w14:paraId="6FB1A493" w14:textId="77777777" w:rsidTr="00294970">
        <w:trPr>
          <w:trHeight w:val="345"/>
          <w:jc w:val="center"/>
        </w:trPr>
        <w:tc>
          <w:tcPr>
            <w:tcW w:w="916" w:type="dxa"/>
            <w:vMerge w:val="restart"/>
            <w:shd w:val="clear" w:color="auto" w:fill="auto"/>
            <w:vAlign w:val="center"/>
            <w:hideMark/>
          </w:tcPr>
          <w:p w14:paraId="7C2AADA5" w14:textId="77777777" w:rsidR="00587106" w:rsidRPr="007F7765" w:rsidRDefault="00587106" w:rsidP="00885636">
            <w:pPr>
              <w:rPr>
                <w:sz w:val="22"/>
              </w:rPr>
            </w:pPr>
            <w:r w:rsidRPr="007F7765">
              <w:rPr>
                <w:sz w:val="22"/>
              </w:rPr>
              <w:t>RedCap UE FR1</w:t>
            </w:r>
          </w:p>
        </w:tc>
        <w:tc>
          <w:tcPr>
            <w:tcW w:w="734" w:type="dxa"/>
            <w:vMerge w:val="restart"/>
            <w:shd w:val="clear" w:color="auto" w:fill="auto"/>
            <w:vAlign w:val="center"/>
            <w:hideMark/>
          </w:tcPr>
          <w:p w14:paraId="0C5481EA" w14:textId="77777777" w:rsidR="00587106" w:rsidRPr="007F7765" w:rsidRDefault="00587106" w:rsidP="00885636">
            <w:pPr>
              <w:jc w:val="center"/>
              <w:rPr>
                <w:sz w:val="22"/>
              </w:rPr>
            </w:pPr>
            <w:r w:rsidRPr="007F7765">
              <w:rPr>
                <w:sz w:val="22"/>
              </w:rPr>
              <w:t>20</w:t>
            </w:r>
          </w:p>
        </w:tc>
        <w:tc>
          <w:tcPr>
            <w:tcW w:w="819" w:type="dxa"/>
            <w:shd w:val="clear" w:color="auto" w:fill="auto"/>
            <w:vAlign w:val="center"/>
            <w:hideMark/>
          </w:tcPr>
          <w:p w14:paraId="2108A1EF" w14:textId="77777777" w:rsidR="00587106" w:rsidRPr="008A2F7B" w:rsidRDefault="00587106" w:rsidP="00885636">
            <w:pPr>
              <w:jc w:val="center"/>
              <w:rPr>
                <w:b/>
                <w:sz w:val="22"/>
              </w:rPr>
            </w:pPr>
            <w:r w:rsidRPr="008A2F7B">
              <w:rPr>
                <w:b/>
                <w:sz w:val="22"/>
              </w:rPr>
              <w:t>2</w:t>
            </w:r>
          </w:p>
        </w:tc>
        <w:tc>
          <w:tcPr>
            <w:tcW w:w="734" w:type="dxa"/>
            <w:shd w:val="clear" w:color="auto" w:fill="auto"/>
            <w:vAlign w:val="center"/>
            <w:hideMark/>
          </w:tcPr>
          <w:p w14:paraId="633922F1" w14:textId="77777777" w:rsidR="00587106" w:rsidRPr="008A2F7B" w:rsidRDefault="00587106" w:rsidP="00885636">
            <w:pPr>
              <w:jc w:val="center"/>
              <w:rPr>
                <w:b/>
                <w:sz w:val="22"/>
              </w:rPr>
            </w:pPr>
            <w:r w:rsidRPr="008A2F7B">
              <w:rPr>
                <w:b/>
                <w:sz w:val="22"/>
              </w:rPr>
              <w:t>2</w:t>
            </w:r>
          </w:p>
        </w:tc>
        <w:tc>
          <w:tcPr>
            <w:tcW w:w="722" w:type="dxa"/>
            <w:shd w:val="clear" w:color="auto" w:fill="auto"/>
            <w:vAlign w:val="center"/>
            <w:hideMark/>
          </w:tcPr>
          <w:p w14:paraId="21FE5E94" w14:textId="77777777" w:rsidR="00587106" w:rsidRPr="007F7765" w:rsidRDefault="00587106" w:rsidP="00885636">
            <w:pPr>
              <w:jc w:val="center"/>
              <w:rPr>
                <w:sz w:val="22"/>
              </w:rPr>
            </w:pPr>
            <w:r w:rsidRPr="007F7765">
              <w:rPr>
                <w:sz w:val="22"/>
              </w:rPr>
              <w:t>256</w:t>
            </w:r>
          </w:p>
        </w:tc>
        <w:tc>
          <w:tcPr>
            <w:tcW w:w="975" w:type="dxa"/>
            <w:shd w:val="clear" w:color="auto" w:fill="auto"/>
            <w:vAlign w:val="center"/>
            <w:hideMark/>
          </w:tcPr>
          <w:p w14:paraId="367F243D" w14:textId="77777777" w:rsidR="00587106" w:rsidRPr="007F7765" w:rsidRDefault="00587106" w:rsidP="00885636">
            <w:pPr>
              <w:jc w:val="center"/>
              <w:rPr>
                <w:sz w:val="22"/>
              </w:rPr>
            </w:pPr>
            <w:r w:rsidRPr="007F7765">
              <w:rPr>
                <w:sz w:val="22"/>
              </w:rPr>
              <w:t>3.086</w:t>
            </w:r>
          </w:p>
        </w:tc>
        <w:tc>
          <w:tcPr>
            <w:tcW w:w="854" w:type="dxa"/>
            <w:shd w:val="clear" w:color="auto" w:fill="auto"/>
            <w:vAlign w:val="center"/>
            <w:hideMark/>
          </w:tcPr>
          <w:p w14:paraId="469E1525" w14:textId="77777777" w:rsidR="00587106" w:rsidRPr="007F7765" w:rsidRDefault="00587106" w:rsidP="00885636">
            <w:pPr>
              <w:jc w:val="center"/>
              <w:rPr>
                <w:sz w:val="22"/>
              </w:rPr>
            </w:pPr>
            <w:r w:rsidRPr="007F7765">
              <w:rPr>
                <w:sz w:val="22"/>
              </w:rPr>
              <w:t>63.05</w:t>
            </w:r>
          </w:p>
        </w:tc>
        <w:tc>
          <w:tcPr>
            <w:tcW w:w="854" w:type="dxa"/>
            <w:shd w:val="clear" w:color="auto" w:fill="auto"/>
            <w:vAlign w:val="center"/>
            <w:hideMark/>
          </w:tcPr>
          <w:p w14:paraId="399E163E" w14:textId="77777777" w:rsidR="00587106" w:rsidRPr="007F7765" w:rsidRDefault="00587106" w:rsidP="00885636">
            <w:pPr>
              <w:jc w:val="center"/>
              <w:rPr>
                <w:sz w:val="22"/>
              </w:rPr>
            </w:pPr>
            <w:r w:rsidRPr="007F7765">
              <w:rPr>
                <w:sz w:val="22"/>
              </w:rPr>
              <w:t>15.55</w:t>
            </w:r>
          </w:p>
        </w:tc>
        <w:tc>
          <w:tcPr>
            <w:tcW w:w="939" w:type="dxa"/>
            <w:shd w:val="clear" w:color="auto" w:fill="auto"/>
            <w:vAlign w:val="center"/>
            <w:hideMark/>
          </w:tcPr>
          <w:p w14:paraId="00C80E49" w14:textId="77777777" w:rsidR="00587106" w:rsidRPr="007F7765" w:rsidRDefault="00587106" w:rsidP="00885636">
            <w:pPr>
              <w:jc w:val="center"/>
              <w:rPr>
                <w:sz w:val="22"/>
              </w:rPr>
            </w:pPr>
            <w:r w:rsidRPr="007F7765">
              <w:rPr>
                <w:sz w:val="22"/>
              </w:rPr>
              <w:t>-</w:t>
            </w:r>
            <w:r>
              <w:rPr>
                <w:sz w:val="22"/>
              </w:rPr>
              <w:t xml:space="preserve"> 2.</w:t>
            </w:r>
            <w:r w:rsidRPr="007F7765">
              <w:rPr>
                <w:sz w:val="22"/>
              </w:rPr>
              <w:t>3 dB</w:t>
            </w:r>
          </w:p>
        </w:tc>
        <w:tc>
          <w:tcPr>
            <w:tcW w:w="963" w:type="dxa"/>
            <w:shd w:val="clear" w:color="auto" w:fill="auto"/>
            <w:vAlign w:val="center"/>
            <w:hideMark/>
          </w:tcPr>
          <w:p w14:paraId="15D8BE1F" w14:textId="77777777" w:rsidR="00587106" w:rsidRPr="007F7765" w:rsidRDefault="00587106" w:rsidP="00885636">
            <w:pPr>
              <w:jc w:val="center"/>
              <w:rPr>
                <w:sz w:val="22"/>
              </w:rPr>
            </w:pPr>
            <w:r w:rsidRPr="007F7765">
              <w:rPr>
                <w:sz w:val="22"/>
              </w:rPr>
              <w:t>218</w:t>
            </w:r>
          </w:p>
        </w:tc>
      </w:tr>
      <w:tr w:rsidR="00587106" w14:paraId="40FFA9C5" w14:textId="77777777" w:rsidTr="00294970">
        <w:trPr>
          <w:trHeight w:val="330"/>
          <w:jc w:val="center"/>
        </w:trPr>
        <w:tc>
          <w:tcPr>
            <w:tcW w:w="916" w:type="dxa"/>
            <w:vMerge/>
            <w:shd w:val="clear" w:color="auto" w:fill="auto"/>
            <w:vAlign w:val="center"/>
            <w:hideMark/>
          </w:tcPr>
          <w:p w14:paraId="0D038CD9" w14:textId="77777777" w:rsidR="00587106" w:rsidRPr="007F7765" w:rsidRDefault="00587106" w:rsidP="00885636">
            <w:pPr>
              <w:rPr>
                <w:sz w:val="22"/>
              </w:rPr>
            </w:pPr>
          </w:p>
        </w:tc>
        <w:tc>
          <w:tcPr>
            <w:tcW w:w="734" w:type="dxa"/>
            <w:vMerge/>
            <w:shd w:val="clear" w:color="auto" w:fill="auto"/>
            <w:vAlign w:val="center"/>
            <w:hideMark/>
          </w:tcPr>
          <w:p w14:paraId="5C3F149B" w14:textId="77777777" w:rsidR="00587106" w:rsidRPr="007F7765" w:rsidRDefault="00587106" w:rsidP="00885636">
            <w:pPr>
              <w:jc w:val="center"/>
              <w:rPr>
                <w:sz w:val="22"/>
              </w:rPr>
            </w:pPr>
          </w:p>
        </w:tc>
        <w:tc>
          <w:tcPr>
            <w:tcW w:w="819" w:type="dxa"/>
            <w:shd w:val="clear" w:color="auto" w:fill="auto"/>
            <w:vAlign w:val="center"/>
            <w:hideMark/>
          </w:tcPr>
          <w:p w14:paraId="7B066BDA" w14:textId="77777777" w:rsidR="00587106" w:rsidRPr="008A2F7B" w:rsidRDefault="00587106" w:rsidP="00885636">
            <w:pPr>
              <w:jc w:val="center"/>
              <w:rPr>
                <w:b/>
                <w:sz w:val="22"/>
              </w:rPr>
            </w:pPr>
            <w:r w:rsidRPr="008A2F7B">
              <w:rPr>
                <w:b/>
                <w:sz w:val="22"/>
              </w:rPr>
              <w:t>1</w:t>
            </w:r>
          </w:p>
        </w:tc>
        <w:tc>
          <w:tcPr>
            <w:tcW w:w="734" w:type="dxa"/>
            <w:shd w:val="clear" w:color="auto" w:fill="auto"/>
            <w:vAlign w:val="center"/>
            <w:hideMark/>
          </w:tcPr>
          <w:p w14:paraId="40647977" w14:textId="77777777" w:rsidR="00587106" w:rsidRPr="008A2F7B" w:rsidRDefault="00587106" w:rsidP="00885636">
            <w:pPr>
              <w:jc w:val="center"/>
              <w:rPr>
                <w:b/>
                <w:sz w:val="22"/>
              </w:rPr>
            </w:pPr>
            <w:r w:rsidRPr="008A2F7B">
              <w:rPr>
                <w:b/>
                <w:sz w:val="22"/>
              </w:rPr>
              <w:t>1</w:t>
            </w:r>
          </w:p>
        </w:tc>
        <w:tc>
          <w:tcPr>
            <w:tcW w:w="722" w:type="dxa"/>
            <w:shd w:val="clear" w:color="auto" w:fill="auto"/>
            <w:vAlign w:val="center"/>
            <w:hideMark/>
          </w:tcPr>
          <w:p w14:paraId="69949A07" w14:textId="77777777" w:rsidR="00587106" w:rsidRPr="007F7765" w:rsidRDefault="00587106" w:rsidP="00885636">
            <w:pPr>
              <w:jc w:val="center"/>
              <w:rPr>
                <w:sz w:val="22"/>
              </w:rPr>
            </w:pPr>
            <w:r w:rsidRPr="007F7765">
              <w:rPr>
                <w:sz w:val="22"/>
              </w:rPr>
              <w:t>256</w:t>
            </w:r>
          </w:p>
        </w:tc>
        <w:tc>
          <w:tcPr>
            <w:tcW w:w="975" w:type="dxa"/>
            <w:shd w:val="clear" w:color="auto" w:fill="auto"/>
            <w:vAlign w:val="center"/>
            <w:hideMark/>
          </w:tcPr>
          <w:p w14:paraId="04E5E98B" w14:textId="77777777" w:rsidR="00587106" w:rsidRPr="007F7765" w:rsidRDefault="00587106" w:rsidP="00885636">
            <w:pPr>
              <w:jc w:val="center"/>
              <w:rPr>
                <w:sz w:val="22"/>
              </w:rPr>
            </w:pPr>
            <w:r w:rsidRPr="007F7765">
              <w:rPr>
                <w:sz w:val="22"/>
              </w:rPr>
              <w:t>1.91</w:t>
            </w:r>
          </w:p>
        </w:tc>
        <w:tc>
          <w:tcPr>
            <w:tcW w:w="854" w:type="dxa"/>
            <w:shd w:val="clear" w:color="auto" w:fill="auto"/>
            <w:vAlign w:val="center"/>
            <w:hideMark/>
          </w:tcPr>
          <w:p w14:paraId="033D3BA9" w14:textId="77777777" w:rsidR="00587106" w:rsidRPr="007F7765" w:rsidRDefault="00587106" w:rsidP="00885636">
            <w:pPr>
              <w:jc w:val="center"/>
              <w:rPr>
                <w:sz w:val="22"/>
              </w:rPr>
            </w:pPr>
            <w:r w:rsidRPr="007F7765">
              <w:rPr>
                <w:sz w:val="22"/>
              </w:rPr>
              <w:t>21.45</w:t>
            </w:r>
          </w:p>
        </w:tc>
        <w:tc>
          <w:tcPr>
            <w:tcW w:w="854" w:type="dxa"/>
            <w:shd w:val="clear" w:color="auto" w:fill="auto"/>
            <w:vAlign w:val="center"/>
            <w:hideMark/>
          </w:tcPr>
          <w:p w14:paraId="5F2684C8" w14:textId="77777777" w:rsidR="00587106" w:rsidRPr="007F7765" w:rsidRDefault="00587106" w:rsidP="00885636">
            <w:pPr>
              <w:jc w:val="center"/>
              <w:rPr>
                <w:sz w:val="22"/>
              </w:rPr>
            </w:pPr>
            <w:r w:rsidRPr="007F7765">
              <w:rPr>
                <w:sz w:val="22"/>
              </w:rPr>
              <w:t>0.72</w:t>
            </w:r>
          </w:p>
        </w:tc>
        <w:tc>
          <w:tcPr>
            <w:tcW w:w="939" w:type="dxa"/>
            <w:shd w:val="clear" w:color="auto" w:fill="auto"/>
            <w:vAlign w:val="center"/>
            <w:hideMark/>
          </w:tcPr>
          <w:p w14:paraId="63C0C3F3" w14:textId="77777777" w:rsidR="00587106" w:rsidRPr="007F7765" w:rsidRDefault="00587106" w:rsidP="00885636">
            <w:pPr>
              <w:jc w:val="center"/>
              <w:rPr>
                <w:sz w:val="22"/>
              </w:rPr>
            </w:pPr>
            <w:r w:rsidRPr="007F7765">
              <w:rPr>
                <w:sz w:val="22"/>
              </w:rPr>
              <w:t xml:space="preserve">- </w:t>
            </w:r>
            <w:r>
              <w:rPr>
                <w:sz w:val="22"/>
              </w:rPr>
              <w:t>5.</w:t>
            </w:r>
            <w:r w:rsidRPr="007F7765">
              <w:rPr>
                <w:sz w:val="22"/>
              </w:rPr>
              <w:t>6 dB</w:t>
            </w:r>
          </w:p>
        </w:tc>
        <w:tc>
          <w:tcPr>
            <w:tcW w:w="963" w:type="dxa"/>
            <w:shd w:val="clear" w:color="auto" w:fill="auto"/>
            <w:vAlign w:val="center"/>
            <w:hideMark/>
          </w:tcPr>
          <w:p w14:paraId="752A2335" w14:textId="77777777" w:rsidR="00587106" w:rsidRPr="007F7765" w:rsidRDefault="00587106" w:rsidP="00885636">
            <w:pPr>
              <w:jc w:val="center"/>
              <w:rPr>
                <w:sz w:val="22"/>
              </w:rPr>
            </w:pPr>
            <w:r w:rsidRPr="007F7765">
              <w:rPr>
                <w:sz w:val="22"/>
              </w:rPr>
              <w:t>109</w:t>
            </w:r>
          </w:p>
        </w:tc>
      </w:tr>
      <w:tr w:rsidR="00587106" w14:paraId="4D4E4DBB" w14:textId="77777777" w:rsidTr="00294970">
        <w:trPr>
          <w:trHeight w:val="330"/>
          <w:jc w:val="center"/>
        </w:trPr>
        <w:tc>
          <w:tcPr>
            <w:tcW w:w="1650" w:type="dxa"/>
            <w:gridSpan w:val="2"/>
            <w:shd w:val="clear" w:color="auto" w:fill="auto"/>
            <w:vAlign w:val="center"/>
            <w:hideMark/>
          </w:tcPr>
          <w:p w14:paraId="2B20C8E7" w14:textId="77777777" w:rsidR="00587106" w:rsidRPr="007F7765" w:rsidRDefault="00587106" w:rsidP="00885636">
            <w:pPr>
              <w:rPr>
                <w:sz w:val="22"/>
              </w:rPr>
            </w:pPr>
            <w:r w:rsidRPr="007F7765">
              <w:rPr>
                <w:sz w:val="22"/>
              </w:rPr>
              <w:t>Loss</w:t>
            </w:r>
          </w:p>
        </w:tc>
        <w:tc>
          <w:tcPr>
            <w:tcW w:w="819" w:type="dxa"/>
            <w:shd w:val="clear" w:color="auto" w:fill="auto"/>
            <w:vAlign w:val="center"/>
            <w:hideMark/>
          </w:tcPr>
          <w:p w14:paraId="23C813B2" w14:textId="77777777" w:rsidR="00587106" w:rsidRPr="007F7765" w:rsidRDefault="00587106" w:rsidP="00885636">
            <w:pPr>
              <w:jc w:val="center"/>
              <w:rPr>
                <w:sz w:val="22"/>
              </w:rPr>
            </w:pPr>
            <w:r w:rsidRPr="007F7765">
              <w:rPr>
                <w:sz w:val="22"/>
              </w:rPr>
              <w:t>-</w:t>
            </w:r>
          </w:p>
        </w:tc>
        <w:tc>
          <w:tcPr>
            <w:tcW w:w="734" w:type="dxa"/>
            <w:shd w:val="clear" w:color="auto" w:fill="auto"/>
            <w:vAlign w:val="center"/>
            <w:hideMark/>
          </w:tcPr>
          <w:p w14:paraId="4DA85BF8" w14:textId="77777777" w:rsidR="00587106" w:rsidRPr="007F7765" w:rsidRDefault="00587106" w:rsidP="00885636">
            <w:pPr>
              <w:jc w:val="center"/>
              <w:rPr>
                <w:sz w:val="22"/>
              </w:rPr>
            </w:pPr>
            <w:r w:rsidRPr="007F7765">
              <w:rPr>
                <w:sz w:val="22"/>
              </w:rPr>
              <w:t>-</w:t>
            </w:r>
          </w:p>
        </w:tc>
        <w:tc>
          <w:tcPr>
            <w:tcW w:w="722" w:type="dxa"/>
            <w:shd w:val="clear" w:color="auto" w:fill="auto"/>
            <w:vAlign w:val="center"/>
            <w:hideMark/>
          </w:tcPr>
          <w:p w14:paraId="4EDD1DCC" w14:textId="77777777" w:rsidR="00587106" w:rsidRPr="007F7765" w:rsidRDefault="00587106" w:rsidP="00885636">
            <w:pPr>
              <w:jc w:val="center"/>
              <w:rPr>
                <w:sz w:val="22"/>
              </w:rPr>
            </w:pPr>
            <w:r w:rsidRPr="007F7765">
              <w:rPr>
                <w:sz w:val="22"/>
              </w:rPr>
              <w:t>-</w:t>
            </w:r>
          </w:p>
        </w:tc>
        <w:tc>
          <w:tcPr>
            <w:tcW w:w="975" w:type="dxa"/>
            <w:shd w:val="clear" w:color="auto" w:fill="auto"/>
            <w:vAlign w:val="bottom"/>
            <w:hideMark/>
          </w:tcPr>
          <w:p w14:paraId="13CCF9BF" w14:textId="77777777" w:rsidR="00587106" w:rsidRPr="007F7765" w:rsidRDefault="00587106" w:rsidP="00885636">
            <w:pPr>
              <w:jc w:val="center"/>
              <w:rPr>
                <w:sz w:val="22"/>
              </w:rPr>
            </w:pPr>
            <w:r w:rsidRPr="007F7765">
              <w:rPr>
                <w:sz w:val="22"/>
              </w:rPr>
              <w:t>38%</w:t>
            </w:r>
          </w:p>
        </w:tc>
        <w:tc>
          <w:tcPr>
            <w:tcW w:w="854" w:type="dxa"/>
            <w:shd w:val="clear" w:color="auto" w:fill="auto"/>
            <w:vAlign w:val="bottom"/>
            <w:hideMark/>
          </w:tcPr>
          <w:p w14:paraId="3995D7AC" w14:textId="77777777" w:rsidR="00587106" w:rsidRPr="007F7765" w:rsidRDefault="00587106" w:rsidP="00885636">
            <w:pPr>
              <w:jc w:val="center"/>
              <w:rPr>
                <w:sz w:val="22"/>
              </w:rPr>
            </w:pPr>
            <w:r w:rsidRPr="007F7765">
              <w:rPr>
                <w:sz w:val="22"/>
              </w:rPr>
              <w:t>66%</w:t>
            </w:r>
          </w:p>
        </w:tc>
        <w:tc>
          <w:tcPr>
            <w:tcW w:w="854" w:type="dxa"/>
            <w:shd w:val="clear" w:color="auto" w:fill="auto"/>
            <w:vAlign w:val="bottom"/>
            <w:hideMark/>
          </w:tcPr>
          <w:p w14:paraId="447FBFAB" w14:textId="77777777" w:rsidR="00587106" w:rsidRPr="007F7765" w:rsidRDefault="00587106" w:rsidP="00885636">
            <w:pPr>
              <w:jc w:val="center"/>
              <w:rPr>
                <w:sz w:val="22"/>
              </w:rPr>
            </w:pPr>
            <w:r w:rsidRPr="007F7765">
              <w:rPr>
                <w:sz w:val="22"/>
              </w:rPr>
              <w:t>95%</w:t>
            </w:r>
          </w:p>
        </w:tc>
        <w:tc>
          <w:tcPr>
            <w:tcW w:w="939" w:type="dxa"/>
            <w:shd w:val="clear" w:color="auto" w:fill="auto"/>
            <w:vAlign w:val="bottom"/>
            <w:hideMark/>
          </w:tcPr>
          <w:p w14:paraId="73E8E952" w14:textId="77777777" w:rsidR="00587106" w:rsidRPr="007F7765" w:rsidRDefault="00587106" w:rsidP="00885636">
            <w:pPr>
              <w:jc w:val="center"/>
              <w:rPr>
                <w:sz w:val="22"/>
              </w:rPr>
            </w:pPr>
            <w:r>
              <w:rPr>
                <w:sz w:val="22"/>
              </w:rPr>
              <w:t>-</w:t>
            </w:r>
          </w:p>
        </w:tc>
        <w:tc>
          <w:tcPr>
            <w:tcW w:w="963" w:type="dxa"/>
            <w:shd w:val="clear" w:color="auto" w:fill="auto"/>
            <w:vAlign w:val="bottom"/>
            <w:hideMark/>
          </w:tcPr>
          <w:p w14:paraId="494BE5B3" w14:textId="77777777" w:rsidR="00587106" w:rsidRPr="007F7765" w:rsidRDefault="00587106" w:rsidP="00885636">
            <w:pPr>
              <w:jc w:val="center"/>
              <w:rPr>
                <w:sz w:val="22"/>
              </w:rPr>
            </w:pPr>
            <w:r w:rsidRPr="007F7765">
              <w:rPr>
                <w:sz w:val="22"/>
              </w:rPr>
              <w:t>50%</w:t>
            </w:r>
          </w:p>
        </w:tc>
      </w:tr>
    </w:tbl>
    <w:p w14:paraId="60301646" w14:textId="77777777" w:rsidR="00BE1E4E" w:rsidRDefault="00BE1E4E" w:rsidP="00BE1E4E">
      <w:pPr>
        <w:jc w:val="both"/>
        <w:rPr>
          <w:b/>
          <w:i/>
        </w:rPr>
      </w:pPr>
    </w:p>
    <w:p w14:paraId="5E6BE4E6" w14:textId="58AFAEF1" w:rsidR="007D2DC9" w:rsidRPr="00C2749A" w:rsidRDefault="007D2DC9" w:rsidP="007D2DC9">
      <w:pPr>
        <w:pStyle w:val="Caption"/>
        <w:keepNext/>
        <w:keepLines/>
        <w:spacing w:before="180" w:after="0"/>
        <w:jc w:val="center"/>
        <w:rPr>
          <w:b w:val="0"/>
        </w:rPr>
      </w:pPr>
      <w:bookmarkStart w:id="7" w:name="_Ref55383150"/>
      <w:r w:rsidRPr="00C2749A">
        <w:rPr>
          <w:b w:val="0"/>
        </w:rPr>
        <w:t xml:space="preserve">Table </w:t>
      </w:r>
      <w:r w:rsidRPr="00C2749A">
        <w:rPr>
          <w:b w:val="0"/>
        </w:rPr>
        <w:fldChar w:fldCharType="begin"/>
      </w:r>
      <w:r w:rsidRPr="00C2749A">
        <w:rPr>
          <w:b w:val="0"/>
        </w:rPr>
        <w:instrText xml:space="preserve"> SEQ Table \* ARABIC </w:instrText>
      </w:r>
      <w:r w:rsidRPr="00C2749A">
        <w:rPr>
          <w:b w:val="0"/>
        </w:rPr>
        <w:fldChar w:fldCharType="separate"/>
      </w:r>
      <w:r w:rsidR="00C2749A">
        <w:rPr>
          <w:b w:val="0"/>
          <w:noProof/>
        </w:rPr>
        <w:t>3</w:t>
      </w:r>
      <w:r w:rsidRPr="00C2749A">
        <w:rPr>
          <w:b w:val="0"/>
        </w:rPr>
        <w:fldChar w:fldCharType="end"/>
      </w:r>
      <w:bookmarkEnd w:id="7"/>
      <w:r w:rsidRPr="00C2749A">
        <w:rPr>
          <w:b w:val="0"/>
        </w:rPr>
        <w:t xml:space="preserve">: </w:t>
      </w:r>
      <w:r w:rsidR="00B345EF" w:rsidRPr="00C2749A">
        <w:rPr>
          <w:b w:val="0"/>
        </w:rPr>
        <w:t xml:space="preserve">Cell-average </w:t>
      </w:r>
      <w:r w:rsidRPr="00C2749A">
        <w:rPr>
          <w:b w:val="0"/>
        </w:rPr>
        <w:t xml:space="preserve">PDCCH </w:t>
      </w:r>
      <w:r w:rsidR="00B345EF" w:rsidRPr="00C2749A">
        <w:rPr>
          <w:b w:val="0"/>
        </w:rPr>
        <w:t>Resource Utilization by RedCap UE</w:t>
      </w:r>
      <w:r w:rsidR="00C23110" w:rsidRPr="00C2749A">
        <w:rPr>
          <w:b w:val="0"/>
        </w:rPr>
        <w:t>s</w:t>
      </w:r>
      <w:r w:rsidR="00B345EF" w:rsidRPr="00C2749A">
        <w:rPr>
          <w:b w:val="0"/>
        </w:rPr>
        <w:t xml:space="preserve"> (</w:t>
      </w:r>
      <w:r w:rsidR="00C23110" w:rsidRPr="00C2749A">
        <w:rPr>
          <w:b w:val="0"/>
        </w:rPr>
        <w:t>2.6HGz,</w:t>
      </w:r>
      <w:r w:rsidR="00B345EF" w:rsidRPr="00C2749A">
        <w:rPr>
          <w:b w:val="0"/>
        </w:rPr>
        <w:t xml:space="preserve"> TDD)</w:t>
      </w:r>
      <w:r w:rsidR="00C23110" w:rsidRPr="00C2749A">
        <w:rPr>
          <w:b w:val="0"/>
        </w:rPr>
        <w:t xml:space="preserve"> relative to reference RedCap UE, assuming 1% miss-error rate and 40 bits payload. </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20" w:firstRow="1" w:lastRow="0" w:firstColumn="0" w:lastColumn="0" w:noHBand="0" w:noVBand="1"/>
      </w:tblPr>
      <w:tblGrid>
        <w:gridCol w:w="1980"/>
        <w:gridCol w:w="992"/>
        <w:gridCol w:w="992"/>
        <w:gridCol w:w="993"/>
        <w:gridCol w:w="1145"/>
        <w:gridCol w:w="1134"/>
        <w:gridCol w:w="1134"/>
        <w:gridCol w:w="1276"/>
      </w:tblGrid>
      <w:tr w:rsidR="00C2749A" w:rsidRPr="00C2749A" w14:paraId="127453BE" w14:textId="77777777" w:rsidTr="00C23110">
        <w:trPr>
          <w:trHeight w:val="345"/>
          <w:jc w:val="center"/>
        </w:trPr>
        <w:tc>
          <w:tcPr>
            <w:tcW w:w="1980" w:type="dxa"/>
            <w:shd w:val="clear" w:color="auto" w:fill="F2F2F2" w:themeFill="background1" w:themeFillShade="F2"/>
            <w:tcMar>
              <w:left w:w="28" w:type="dxa"/>
              <w:right w:w="28" w:type="dxa"/>
            </w:tcMar>
            <w:vAlign w:val="center"/>
          </w:tcPr>
          <w:p w14:paraId="46424F18" w14:textId="2C95C752" w:rsidR="00C23110" w:rsidRPr="00C2749A" w:rsidRDefault="00C23110" w:rsidP="00C23110">
            <w:pPr>
              <w:jc w:val="center"/>
              <w:rPr>
                <w:sz w:val="22"/>
              </w:rPr>
            </w:pPr>
            <w:r w:rsidRPr="00C2749A">
              <w:rPr>
                <w:sz w:val="22"/>
              </w:rPr>
              <w:t>RedCap UE Rx#</w:t>
            </w:r>
          </w:p>
        </w:tc>
        <w:tc>
          <w:tcPr>
            <w:tcW w:w="992" w:type="dxa"/>
            <w:shd w:val="clear" w:color="auto" w:fill="F2F2F2" w:themeFill="background1" w:themeFillShade="F2"/>
            <w:tcMar>
              <w:left w:w="28" w:type="dxa"/>
              <w:right w:w="28" w:type="dxa"/>
            </w:tcMar>
            <w:vAlign w:val="center"/>
          </w:tcPr>
          <w:p w14:paraId="28C87788" w14:textId="6A562690" w:rsidR="00C23110" w:rsidRPr="00C2749A" w:rsidRDefault="00C23110" w:rsidP="00C23110">
            <w:pPr>
              <w:jc w:val="center"/>
              <w:rPr>
                <w:sz w:val="22"/>
              </w:rPr>
            </w:pPr>
            <w:r w:rsidRPr="00C2749A">
              <w:rPr>
                <w:sz w:val="22"/>
              </w:rPr>
              <w:t>AL1 RU</w:t>
            </w:r>
          </w:p>
        </w:tc>
        <w:tc>
          <w:tcPr>
            <w:tcW w:w="992" w:type="dxa"/>
            <w:shd w:val="clear" w:color="auto" w:fill="F2F2F2" w:themeFill="background1" w:themeFillShade="F2"/>
            <w:vAlign w:val="center"/>
          </w:tcPr>
          <w:p w14:paraId="78E12242" w14:textId="073B1795" w:rsidR="00C23110" w:rsidRPr="00C2749A" w:rsidRDefault="00C23110" w:rsidP="00C23110">
            <w:pPr>
              <w:jc w:val="center"/>
              <w:rPr>
                <w:sz w:val="22"/>
              </w:rPr>
            </w:pPr>
            <w:r w:rsidRPr="00C2749A">
              <w:rPr>
                <w:sz w:val="22"/>
              </w:rPr>
              <w:t>AL2 RU</w:t>
            </w:r>
          </w:p>
        </w:tc>
        <w:tc>
          <w:tcPr>
            <w:tcW w:w="993" w:type="dxa"/>
            <w:shd w:val="clear" w:color="auto" w:fill="F2F2F2" w:themeFill="background1" w:themeFillShade="F2"/>
            <w:tcMar>
              <w:left w:w="28" w:type="dxa"/>
              <w:right w:w="28" w:type="dxa"/>
            </w:tcMar>
            <w:vAlign w:val="center"/>
          </w:tcPr>
          <w:p w14:paraId="6FEC364F" w14:textId="1F6D2FD0" w:rsidR="00C23110" w:rsidRPr="00C2749A" w:rsidRDefault="00C23110" w:rsidP="00C23110">
            <w:pPr>
              <w:jc w:val="center"/>
              <w:rPr>
                <w:sz w:val="22"/>
              </w:rPr>
            </w:pPr>
            <w:r w:rsidRPr="00C2749A">
              <w:rPr>
                <w:sz w:val="22"/>
              </w:rPr>
              <w:t>AL4 RU</w:t>
            </w:r>
          </w:p>
        </w:tc>
        <w:tc>
          <w:tcPr>
            <w:tcW w:w="1145" w:type="dxa"/>
            <w:shd w:val="clear" w:color="auto" w:fill="F2F2F2" w:themeFill="background1" w:themeFillShade="F2"/>
            <w:tcMar>
              <w:left w:w="28" w:type="dxa"/>
              <w:right w:w="28" w:type="dxa"/>
            </w:tcMar>
            <w:vAlign w:val="center"/>
          </w:tcPr>
          <w:p w14:paraId="53EC6A1C" w14:textId="57657CB8" w:rsidR="00C23110" w:rsidRPr="00C2749A" w:rsidRDefault="00C23110" w:rsidP="00C23110">
            <w:pPr>
              <w:jc w:val="center"/>
              <w:rPr>
                <w:sz w:val="22"/>
              </w:rPr>
            </w:pPr>
            <w:r w:rsidRPr="00C2749A">
              <w:rPr>
                <w:sz w:val="22"/>
              </w:rPr>
              <w:t>AL8 RU</w:t>
            </w:r>
          </w:p>
        </w:tc>
        <w:tc>
          <w:tcPr>
            <w:tcW w:w="1134" w:type="dxa"/>
            <w:shd w:val="clear" w:color="auto" w:fill="F2F2F2" w:themeFill="background1" w:themeFillShade="F2"/>
            <w:tcMar>
              <w:left w:w="28" w:type="dxa"/>
              <w:right w:w="28" w:type="dxa"/>
            </w:tcMar>
            <w:vAlign w:val="center"/>
          </w:tcPr>
          <w:p w14:paraId="76DE48CD" w14:textId="6B6E784E" w:rsidR="00C23110" w:rsidRPr="00C2749A" w:rsidRDefault="00C23110" w:rsidP="00C23110">
            <w:pPr>
              <w:jc w:val="center"/>
              <w:rPr>
                <w:sz w:val="22"/>
              </w:rPr>
            </w:pPr>
            <w:r w:rsidRPr="00C2749A">
              <w:rPr>
                <w:sz w:val="22"/>
              </w:rPr>
              <w:t>AL16 RU</w:t>
            </w:r>
          </w:p>
        </w:tc>
        <w:tc>
          <w:tcPr>
            <w:tcW w:w="1134" w:type="dxa"/>
            <w:shd w:val="clear" w:color="auto" w:fill="F2F2F2" w:themeFill="background1" w:themeFillShade="F2"/>
            <w:tcMar>
              <w:left w:w="28" w:type="dxa"/>
              <w:right w:w="28" w:type="dxa"/>
            </w:tcMar>
            <w:vAlign w:val="center"/>
          </w:tcPr>
          <w:p w14:paraId="5B5DFB8D" w14:textId="67C75DE3" w:rsidR="00C23110" w:rsidRPr="00C2749A" w:rsidRDefault="00C23110" w:rsidP="00C23110">
            <w:pPr>
              <w:jc w:val="center"/>
              <w:rPr>
                <w:sz w:val="22"/>
              </w:rPr>
            </w:pPr>
            <w:r w:rsidRPr="00C2749A">
              <w:rPr>
                <w:sz w:val="22"/>
              </w:rPr>
              <w:t>Total</w:t>
            </w:r>
          </w:p>
        </w:tc>
        <w:tc>
          <w:tcPr>
            <w:tcW w:w="1276" w:type="dxa"/>
            <w:shd w:val="clear" w:color="auto" w:fill="F2F2F2" w:themeFill="background1" w:themeFillShade="F2"/>
            <w:tcMar>
              <w:left w:w="28" w:type="dxa"/>
              <w:right w:w="28" w:type="dxa"/>
            </w:tcMar>
            <w:vAlign w:val="center"/>
          </w:tcPr>
          <w:p w14:paraId="6868DAF6" w14:textId="6669AFB2" w:rsidR="00C23110" w:rsidRPr="00C2749A" w:rsidRDefault="00C23110" w:rsidP="00C23110">
            <w:pPr>
              <w:jc w:val="center"/>
              <w:rPr>
                <w:b/>
                <w:sz w:val="22"/>
              </w:rPr>
            </w:pPr>
            <w:r w:rsidRPr="00C2749A">
              <w:rPr>
                <w:b/>
                <w:sz w:val="22"/>
              </w:rPr>
              <w:t>Increase</w:t>
            </w:r>
          </w:p>
        </w:tc>
      </w:tr>
      <w:tr w:rsidR="00C2749A" w:rsidRPr="00C2749A" w14:paraId="05E7DFDA" w14:textId="77777777" w:rsidTr="00C23110">
        <w:trPr>
          <w:trHeight w:val="345"/>
          <w:jc w:val="center"/>
        </w:trPr>
        <w:tc>
          <w:tcPr>
            <w:tcW w:w="1980" w:type="dxa"/>
            <w:shd w:val="clear" w:color="auto" w:fill="auto"/>
            <w:vAlign w:val="center"/>
          </w:tcPr>
          <w:p w14:paraId="4B5E90C6" w14:textId="090C5801" w:rsidR="00C23110" w:rsidRPr="00C2749A" w:rsidRDefault="00C23110" w:rsidP="00C23110">
            <w:pPr>
              <w:jc w:val="center"/>
              <w:rPr>
                <w:sz w:val="22"/>
              </w:rPr>
            </w:pPr>
            <w:r w:rsidRPr="00C2749A">
              <w:rPr>
                <w:sz w:val="22"/>
              </w:rPr>
              <w:t>4 Rx</w:t>
            </w:r>
          </w:p>
        </w:tc>
        <w:tc>
          <w:tcPr>
            <w:tcW w:w="992" w:type="dxa"/>
            <w:shd w:val="clear" w:color="auto" w:fill="auto"/>
            <w:vAlign w:val="center"/>
          </w:tcPr>
          <w:p w14:paraId="235236E5" w14:textId="56CFBB0F" w:rsidR="00C23110" w:rsidRPr="00C2749A" w:rsidRDefault="00C23110" w:rsidP="00C23110">
            <w:pPr>
              <w:jc w:val="center"/>
              <w:rPr>
                <w:sz w:val="22"/>
              </w:rPr>
            </w:pPr>
            <w:r w:rsidRPr="00C2749A">
              <w:rPr>
                <w:sz w:val="22"/>
              </w:rPr>
              <w:t>47%</w:t>
            </w:r>
          </w:p>
        </w:tc>
        <w:tc>
          <w:tcPr>
            <w:tcW w:w="992" w:type="dxa"/>
            <w:shd w:val="clear" w:color="auto" w:fill="auto"/>
            <w:vAlign w:val="center"/>
          </w:tcPr>
          <w:p w14:paraId="05E4DEB0" w14:textId="3FB0BB92" w:rsidR="00C23110" w:rsidRPr="00C2749A" w:rsidRDefault="00C23110" w:rsidP="00C23110">
            <w:pPr>
              <w:jc w:val="center"/>
              <w:rPr>
                <w:sz w:val="22"/>
              </w:rPr>
            </w:pPr>
            <w:r w:rsidRPr="00C2749A">
              <w:rPr>
                <w:sz w:val="22"/>
              </w:rPr>
              <w:t>45%</w:t>
            </w:r>
          </w:p>
        </w:tc>
        <w:tc>
          <w:tcPr>
            <w:tcW w:w="993" w:type="dxa"/>
            <w:shd w:val="clear" w:color="auto" w:fill="auto"/>
            <w:vAlign w:val="center"/>
          </w:tcPr>
          <w:p w14:paraId="383FC8D9" w14:textId="7A18B15E" w:rsidR="00C23110" w:rsidRPr="00C2749A" w:rsidRDefault="00C23110" w:rsidP="00C23110">
            <w:pPr>
              <w:jc w:val="center"/>
              <w:rPr>
                <w:sz w:val="22"/>
              </w:rPr>
            </w:pPr>
            <w:r w:rsidRPr="00C2749A">
              <w:rPr>
                <w:sz w:val="22"/>
              </w:rPr>
              <w:t>8%</w:t>
            </w:r>
          </w:p>
        </w:tc>
        <w:tc>
          <w:tcPr>
            <w:tcW w:w="1145" w:type="dxa"/>
            <w:shd w:val="clear" w:color="auto" w:fill="auto"/>
            <w:vAlign w:val="center"/>
          </w:tcPr>
          <w:p w14:paraId="02090E8B" w14:textId="72D17B11" w:rsidR="00C23110" w:rsidRPr="00C2749A" w:rsidRDefault="00C23110" w:rsidP="00C23110">
            <w:pPr>
              <w:jc w:val="center"/>
              <w:rPr>
                <w:sz w:val="22"/>
              </w:rPr>
            </w:pPr>
            <w:r w:rsidRPr="00C2749A">
              <w:rPr>
                <w:sz w:val="22"/>
              </w:rPr>
              <w:t>0%</w:t>
            </w:r>
          </w:p>
        </w:tc>
        <w:tc>
          <w:tcPr>
            <w:tcW w:w="1134" w:type="dxa"/>
            <w:shd w:val="clear" w:color="auto" w:fill="auto"/>
            <w:vAlign w:val="center"/>
          </w:tcPr>
          <w:p w14:paraId="307F9894" w14:textId="57A86903" w:rsidR="00C23110" w:rsidRPr="00C2749A" w:rsidRDefault="00C23110" w:rsidP="00C23110">
            <w:pPr>
              <w:jc w:val="center"/>
              <w:rPr>
                <w:sz w:val="22"/>
              </w:rPr>
            </w:pPr>
            <w:r w:rsidRPr="00C2749A">
              <w:rPr>
                <w:sz w:val="22"/>
              </w:rPr>
              <w:t>0%</w:t>
            </w:r>
          </w:p>
        </w:tc>
        <w:tc>
          <w:tcPr>
            <w:tcW w:w="1134" w:type="dxa"/>
            <w:shd w:val="clear" w:color="auto" w:fill="auto"/>
            <w:vAlign w:val="center"/>
          </w:tcPr>
          <w:p w14:paraId="2A0D3472" w14:textId="4E32B8B2" w:rsidR="00C23110" w:rsidRPr="00C2749A" w:rsidRDefault="00C23110" w:rsidP="00C23110">
            <w:pPr>
              <w:jc w:val="center"/>
              <w:rPr>
                <w:b/>
                <w:sz w:val="22"/>
                <w:u w:val="single"/>
              </w:rPr>
            </w:pPr>
            <w:r w:rsidRPr="00C2749A">
              <w:rPr>
                <w:b/>
                <w:sz w:val="22"/>
                <w:u w:val="single"/>
              </w:rPr>
              <w:t>100%</w:t>
            </w:r>
          </w:p>
        </w:tc>
        <w:tc>
          <w:tcPr>
            <w:tcW w:w="1276" w:type="dxa"/>
            <w:shd w:val="clear" w:color="auto" w:fill="auto"/>
            <w:vAlign w:val="center"/>
          </w:tcPr>
          <w:p w14:paraId="57A1B940" w14:textId="3896BFBF" w:rsidR="00C23110" w:rsidRPr="00C2749A" w:rsidRDefault="00C23110" w:rsidP="00C23110">
            <w:pPr>
              <w:jc w:val="center"/>
              <w:rPr>
                <w:b/>
                <w:sz w:val="22"/>
              </w:rPr>
            </w:pPr>
            <w:r w:rsidRPr="00C2749A">
              <w:rPr>
                <w:b/>
                <w:sz w:val="22"/>
              </w:rPr>
              <w:t>n/a</w:t>
            </w:r>
          </w:p>
        </w:tc>
      </w:tr>
      <w:tr w:rsidR="00C2749A" w:rsidRPr="00C2749A" w14:paraId="2883EC5E" w14:textId="77777777" w:rsidTr="00C23110">
        <w:trPr>
          <w:trHeight w:val="330"/>
          <w:jc w:val="center"/>
        </w:trPr>
        <w:tc>
          <w:tcPr>
            <w:tcW w:w="1980" w:type="dxa"/>
            <w:shd w:val="clear" w:color="auto" w:fill="auto"/>
            <w:vAlign w:val="center"/>
          </w:tcPr>
          <w:p w14:paraId="266E676E" w14:textId="36525B4E" w:rsidR="00C23110" w:rsidRPr="00C2749A" w:rsidRDefault="00C23110" w:rsidP="00C23110">
            <w:pPr>
              <w:jc w:val="center"/>
              <w:rPr>
                <w:sz w:val="22"/>
              </w:rPr>
            </w:pPr>
            <w:r w:rsidRPr="00C2749A">
              <w:rPr>
                <w:sz w:val="22"/>
              </w:rPr>
              <w:t>2 Rx</w:t>
            </w:r>
          </w:p>
        </w:tc>
        <w:tc>
          <w:tcPr>
            <w:tcW w:w="992" w:type="dxa"/>
            <w:shd w:val="clear" w:color="auto" w:fill="auto"/>
            <w:vAlign w:val="center"/>
          </w:tcPr>
          <w:p w14:paraId="31468EEB" w14:textId="592B0D17" w:rsidR="00C23110" w:rsidRPr="00C2749A" w:rsidRDefault="00C23110" w:rsidP="00C23110">
            <w:pPr>
              <w:jc w:val="center"/>
              <w:rPr>
                <w:sz w:val="22"/>
              </w:rPr>
            </w:pPr>
            <w:r w:rsidRPr="00C2749A">
              <w:rPr>
                <w:sz w:val="22"/>
              </w:rPr>
              <w:t>24%</w:t>
            </w:r>
          </w:p>
        </w:tc>
        <w:tc>
          <w:tcPr>
            <w:tcW w:w="992" w:type="dxa"/>
            <w:shd w:val="clear" w:color="auto" w:fill="auto"/>
            <w:vAlign w:val="center"/>
          </w:tcPr>
          <w:p w14:paraId="7482A479" w14:textId="63A222B7" w:rsidR="00C23110" w:rsidRPr="00C2749A" w:rsidRDefault="00C23110" w:rsidP="00C23110">
            <w:pPr>
              <w:jc w:val="center"/>
              <w:rPr>
                <w:sz w:val="22"/>
              </w:rPr>
            </w:pPr>
            <w:r w:rsidRPr="00C2749A">
              <w:rPr>
                <w:sz w:val="22"/>
              </w:rPr>
              <w:t>45%</w:t>
            </w:r>
          </w:p>
        </w:tc>
        <w:tc>
          <w:tcPr>
            <w:tcW w:w="993" w:type="dxa"/>
            <w:shd w:val="clear" w:color="auto" w:fill="auto"/>
            <w:vAlign w:val="center"/>
          </w:tcPr>
          <w:p w14:paraId="52ECBB07" w14:textId="5E1AADE1" w:rsidR="00C23110" w:rsidRPr="00C2749A" w:rsidRDefault="00C23110" w:rsidP="00C23110">
            <w:pPr>
              <w:jc w:val="center"/>
              <w:rPr>
                <w:sz w:val="22"/>
              </w:rPr>
            </w:pPr>
            <w:r w:rsidRPr="00C2749A">
              <w:rPr>
                <w:sz w:val="22"/>
              </w:rPr>
              <w:t>92%</w:t>
            </w:r>
          </w:p>
        </w:tc>
        <w:tc>
          <w:tcPr>
            <w:tcW w:w="1145" w:type="dxa"/>
            <w:shd w:val="clear" w:color="auto" w:fill="auto"/>
            <w:vAlign w:val="center"/>
          </w:tcPr>
          <w:p w14:paraId="5ECFEC29" w14:textId="408D840E" w:rsidR="00C23110" w:rsidRPr="00C2749A" w:rsidRDefault="00C23110" w:rsidP="00C23110">
            <w:pPr>
              <w:jc w:val="center"/>
              <w:rPr>
                <w:sz w:val="22"/>
              </w:rPr>
            </w:pPr>
            <w:r w:rsidRPr="00C2749A">
              <w:rPr>
                <w:sz w:val="22"/>
              </w:rPr>
              <w:t>13%</w:t>
            </w:r>
          </w:p>
        </w:tc>
        <w:tc>
          <w:tcPr>
            <w:tcW w:w="1134" w:type="dxa"/>
            <w:shd w:val="clear" w:color="auto" w:fill="auto"/>
            <w:vAlign w:val="center"/>
          </w:tcPr>
          <w:p w14:paraId="69A3BAF5" w14:textId="3D8A756F" w:rsidR="00C23110" w:rsidRPr="00C2749A" w:rsidRDefault="00C23110" w:rsidP="00C23110">
            <w:pPr>
              <w:jc w:val="center"/>
              <w:rPr>
                <w:sz w:val="22"/>
              </w:rPr>
            </w:pPr>
            <w:r w:rsidRPr="00C2749A">
              <w:rPr>
                <w:sz w:val="22"/>
              </w:rPr>
              <w:t>0%</w:t>
            </w:r>
          </w:p>
        </w:tc>
        <w:tc>
          <w:tcPr>
            <w:tcW w:w="1134" w:type="dxa"/>
            <w:shd w:val="clear" w:color="auto" w:fill="auto"/>
            <w:vAlign w:val="center"/>
          </w:tcPr>
          <w:p w14:paraId="49482F95" w14:textId="4A7D21E7" w:rsidR="00C23110" w:rsidRPr="00C2749A" w:rsidRDefault="00C23110" w:rsidP="00C23110">
            <w:pPr>
              <w:jc w:val="center"/>
              <w:rPr>
                <w:sz w:val="22"/>
              </w:rPr>
            </w:pPr>
            <w:r w:rsidRPr="00C2749A">
              <w:rPr>
                <w:sz w:val="22"/>
              </w:rPr>
              <w:t>174%</w:t>
            </w:r>
          </w:p>
        </w:tc>
        <w:tc>
          <w:tcPr>
            <w:tcW w:w="1276" w:type="dxa"/>
            <w:shd w:val="clear" w:color="auto" w:fill="auto"/>
            <w:vAlign w:val="center"/>
          </w:tcPr>
          <w:p w14:paraId="71563427" w14:textId="26F52C36" w:rsidR="00C23110" w:rsidRPr="00C2749A" w:rsidRDefault="00C23110" w:rsidP="00C23110">
            <w:pPr>
              <w:jc w:val="center"/>
              <w:rPr>
                <w:b/>
                <w:sz w:val="22"/>
              </w:rPr>
            </w:pPr>
            <w:r w:rsidRPr="00C2749A">
              <w:rPr>
                <w:b/>
                <w:sz w:val="22"/>
              </w:rPr>
              <w:t>+74%</w:t>
            </w:r>
          </w:p>
        </w:tc>
      </w:tr>
      <w:tr w:rsidR="00C2749A" w:rsidRPr="00C2749A" w14:paraId="3C4C38EC" w14:textId="77777777" w:rsidTr="00C23110">
        <w:trPr>
          <w:trHeight w:val="330"/>
          <w:jc w:val="center"/>
        </w:trPr>
        <w:tc>
          <w:tcPr>
            <w:tcW w:w="1980" w:type="dxa"/>
            <w:shd w:val="clear" w:color="auto" w:fill="auto"/>
            <w:vAlign w:val="center"/>
          </w:tcPr>
          <w:p w14:paraId="37B9AEF6" w14:textId="6EDF55B3" w:rsidR="00C23110" w:rsidRPr="00C2749A" w:rsidRDefault="00C23110" w:rsidP="00C23110">
            <w:pPr>
              <w:jc w:val="center"/>
              <w:rPr>
                <w:sz w:val="22"/>
              </w:rPr>
            </w:pPr>
            <w:r w:rsidRPr="00C2749A">
              <w:rPr>
                <w:sz w:val="22"/>
              </w:rPr>
              <w:t xml:space="preserve">1 Rx </w:t>
            </w:r>
          </w:p>
        </w:tc>
        <w:tc>
          <w:tcPr>
            <w:tcW w:w="992" w:type="dxa"/>
            <w:shd w:val="clear" w:color="auto" w:fill="auto"/>
            <w:vAlign w:val="center"/>
          </w:tcPr>
          <w:p w14:paraId="74123DB4" w14:textId="3E8B34C2" w:rsidR="00C23110" w:rsidRPr="00C2749A" w:rsidRDefault="00C23110" w:rsidP="00C23110">
            <w:pPr>
              <w:jc w:val="center"/>
              <w:rPr>
                <w:sz w:val="22"/>
              </w:rPr>
            </w:pPr>
            <w:r w:rsidRPr="00C2749A">
              <w:rPr>
                <w:sz w:val="22"/>
              </w:rPr>
              <w:t>7%</w:t>
            </w:r>
          </w:p>
        </w:tc>
        <w:tc>
          <w:tcPr>
            <w:tcW w:w="992" w:type="dxa"/>
            <w:shd w:val="clear" w:color="auto" w:fill="auto"/>
            <w:vAlign w:val="center"/>
          </w:tcPr>
          <w:p w14:paraId="6979D9CC" w14:textId="783F4166" w:rsidR="00C23110" w:rsidRPr="00C2749A" w:rsidRDefault="00C23110" w:rsidP="00C23110">
            <w:pPr>
              <w:jc w:val="center"/>
              <w:rPr>
                <w:sz w:val="22"/>
              </w:rPr>
            </w:pPr>
            <w:r w:rsidRPr="00C2749A">
              <w:rPr>
                <w:sz w:val="22"/>
              </w:rPr>
              <w:t>29%</w:t>
            </w:r>
          </w:p>
        </w:tc>
        <w:tc>
          <w:tcPr>
            <w:tcW w:w="993" w:type="dxa"/>
            <w:shd w:val="clear" w:color="auto" w:fill="auto"/>
            <w:vAlign w:val="center"/>
          </w:tcPr>
          <w:p w14:paraId="02A55D6D" w14:textId="2DBCDEC4" w:rsidR="00C23110" w:rsidRPr="00C2749A" w:rsidRDefault="00C23110" w:rsidP="00C23110">
            <w:pPr>
              <w:jc w:val="center"/>
              <w:rPr>
                <w:sz w:val="22"/>
              </w:rPr>
            </w:pPr>
            <w:r w:rsidRPr="00C2749A">
              <w:rPr>
                <w:sz w:val="22"/>
              </w:rPr>
              <w:t>100%</w:t>
            </w:r>
          </w:p>
        </w:tc>
        <w:tc>
          <w:tcPr>
            <w:tcW w:w="1145" w:type="dxa"/>
            <w:shd w:val="clear" w:color="auto" w:fill="auto"/>
            <w:vAlign w:val="bottom"/>
          </w:tcPr>
          <w:p w14:paraId="1CFDCACF" w14:textId="17F419C5" w:rsidR="00C23110" w:rsidRPr="00C2749A" w:rsidRDefault="00C23110" w:rsidP="00C23110">
            <w:pPr>
              <w:jc w:val="center"/>
              <w:rPr>
                <w:sz w:val="22"/>
              </w:rPr>
            </w:pPr>
            <w:r w:rsidRPr="00C2749A">
              <w:rPr>
                <w:sz w:val="22"/>
              </w:rPr>
              <w:t>183%</w:t>
            </w:r>
          </w:p>
        </w:tc>
        <w:tc>
          <w:tcPr>
            <w:tcW w:w="1134" w:type="dxa"/>
            <w:shd w:val="clear" w:color="auto" w:fill="auto"/>
            <w:vAlign w:val="bottom"/>
          </w:tcPr>
          <w:p w14:paraId="4F5A211F" w14:textId="0A8D668C" w:rsidR="00C23110" w:rsidRPr="00C2749A" w:rsidRDefault="00C23110" w:rsidP="00C23110">
            <w:pPr>
              <w:jc w:val="center"/>
              <w:rPr>
                <w:sz w:val="22"/>
              </w:rPr>
            </w:pPr>
            <w:r w:rsidRPr="00C2749A">
              <w:rPr>
                <w:sz w:val="22"/>
              </w:rPr>
              <w:t>29%</w:t>
            </w:r>
          </w:p>
        </w:tc>
        <w:tc>
          <w:tcPr>
            <w:tcW w:w="1134" w:type="dxa"/>
            <w:shd w:val="clear" w:color="auto" w:fill="auto"/>
            <w:vAlign w:val="bottom"/>
          </w:tcPr>
          <w:p w14:paraId="4FB57C66" w14:textId="76B6C4C6" w:rsidR="00C23110" w:rsidRPr="00C2749A" w:rsidRDefault="00C23110" w:rsidP="00C23110">
            <w:pPr>
              <w:jc w:val="center"/>
              <w:rPr>
                <w:sz w:val="22"/>
              </w:rPr>
            </w:pPr>
            <w:r w:rsidRPr="00C2749A">
              <w:rPr>
                <w:sz w:val="22"/>
              </w:rPr>
              <w:t>348%</w:t>
            </w:r>
          </w:p>
        </w:tc>
        <w:tc>
          <w:tcPr>
            <w:tcW w:w="1276" w:type="dxa"/>
            <w:shd w:val="clear" w:color="auto" w:fill="auto"/>
            <w:vAlign w:val="bottom"/>
          </w:tcPr>
          <w:p w14:paraId="0072429B" w14:textId="1D20B707" w:rsidR="00C23110" w:rsidRPr="00C2749A" w:rsidRDefault="00C23110" w:rsidP="00C23110">
            <w:pPr>
              <w:jc w:val="center"/>
              <w:rPr>
                <w:b/>
                <w:sz w:val="22"/>
              </w:rPr>
            </w:pPr>
            <w:r w:rsidRPr="00C2749A">
              <w:rPr>
                <w:b/>
                <w:sz w:val="22"/>
              </w:rPr>
              <w:t>+248%</w:t>
            </w:r>
          </w:p>
        </w:tc>
      </w:tr>
    </w:tbl>
    <w:p w14:paraId="4F35CFA6" w14:textId="77777777" w:rsidR="007D2DC9" w:rsidRDefault="007D2DC9" w:rsidP="00BE1E4E">
      <w:pPr>
        <w:jc w:val="both"/>
        <w:rPr>
          <w:i/>
        </w:rPr>
      </w:pPr>
    </w:p>
    <w:p w14:paraId="7C2CE1F5" w14:textId="69BFF261" w:rsidR="00C2749A" w:rsidRPr="00C2749A" w:rsidRDefault="00C2749A" w:rsidP="00C2749A">
      <w:pPr>
        <w:pStyle w:val="Caption"/>
        <w:keepNext/>
        <w:keepLines/>
        <w:spacing w:before="180" w:after="0"/>
        <w:jc w:val="center"/>
        <w:rPr>
          <w:b w:val="0"/>
        </w:rPr>
      </w:pPr>
      <w:bookmarkStart w:id="8" w:name="_Ref55389418"/>
      <w:r w:rsidRPr="00C2749A">
        <w:rPr>
          <w:b w:val="0"/>
        </w:rPr>
        <w:t xml:space="preserve">Table </w:t>
      </w:r>
      <w:r w:rsidRPr="00C2749A">
        <w:rPr>
          <w:b w:val="0"/>
        </w:rPr>
        <w:fldChar w:fldCharType="begin"/>
      </w:r>
      <w:r w:rsidRPr="00C2749A">
        <w:rPr>
          <w:b w:val="0"/>
        </w:rPr>
        <w:instrText xml:space="preserve"> SEQ Table \* ARABIC </w:instrText>
      </w:r>
      <w:r w:rsidRPr="00C2749A">
        <w:rPr>
          <w:b w:val="0"/>
        </w:rPr>
        <w:fldChar w:fldCharType="separate"/>
      </w:r>
      <w:r>
        <w:rPr>
          <w:b w:val="0"/>
          <w:noProof/>
        </w:rPr>
        <w:t>4</w:t>
      </w:r>
      <w:r w:rsidRPr="00C2749A">
        <w:rPr>
          <w:b w:val="0"/>
        </w:rPr>
        <w:fldChar w:fldCharType="end"/>
      </w:r>
      <w:bookmarkEnd w:id="8"/>
      <w:r w:rsidRPr="00C2749A">
        <w:rPr>
          <w:b w:val="0"/>
        </w:rPr>
        <w:t xml:space="preserve">: </w:t>
      </w:r>
      <w:r>
        <w:rPr>
          <w:b w:val="0"/>
        </w:rPr>
        <w:t>P</w:t>
      </w:r>
      <w:r w:rsidRPr="00C2749A">
        <w:rPr>
          <w:b w:val="0"/>
        </w:rPr>
        <w:t xml:space="preserve">ercentage </w:t>
      </w:r>
      <w:r>
        <w:rPr>
          <w:b w:val="0"/>
        </w:rPr>
        <w:t xml:space="preserve">of AL usage for </w:t>
      </w:r>
      <w:r w:rsidRPr="00C2749A">
        <w:rPr>
          <w:b w:val="0"/>
        </w:rPr>
        <w:t xml:space="preserve">PDCCH by RedCap UEs (2.6HGz, TDD), assuming 1% miss-error rate and 40 bits payload. </w:t>
      </w:r>
    </w:p>
    <w:tbl>
      <w:tblPr>
        <w:tblW w:w="7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20" w:firstRow="1" w:lastRow="0" w:firstColumn="0" w:lastColumn="0" w:noHBand="0" w:noVBand="1"/>
      </w:tblPr>
      <w:tblGrid>
        <w:gridCol w:w="1980"/>
        <w:gridCol w:w="992"/>
        <w:gridCol w:w="992"/>
        <w:gridCol w:w="993"/>
        <w:gridCol w:w="1145"/>
        <w:gridCol w:w="1134"/>
      </w:tblGrid>
      <w:tr w:rsidR="00C2749A" w:rsidRPr="00C2749A" w14:paraId="13B14F76" w14:textId="77777777" w:rsidTr="00C2749A">
        <w:trPr>
          <w:trHeight w:val="345"/>
          <w:jc w:val="center"/>
        </w:trPr>
        <w:tc>
          <w:tcPr>
            <w:tcW w:w="1980" w:type="dxa"/>
            <w:shd w:val="clear" w:color="auto" w:fill="F2F2F2" w:themeFill="background1" w:themeFillShade="F2"/>
            <w:tcMar>
              <w:left w:w="28" w:type="dxa"/>
              <w:right w:w="28" w:type="dxa"/>
            </w:tcMar>
            <w:vAlign w:val="center"/>
          </w:tcPr>
          <w:p w14:paraId="60E57148" w14:textId="77777777" w:rsidR="00C2749A" w:rsidRPr="00C2749A" w:rsidRDefault="00C2749A" w:rsidP="00F865CC">
            <w:pPr>
              <w:jc w:val="center"/>
              <w:rPr>
                <w:sz w:val="22"/>
              </w:rPr>
            </w:pPr>
            <w:r w:rsidRPr="00C2749A">
              <w:rPr>
                <w:sz w:val="22"/>
              </w:rPr>
              <w:t>RedCap UE Rx#</w:t>
            </w:r>
          </w:p>
        </w:tc>
        <w:tc>
          <w:tcPr>
            <w:tcW w:w="992" w:type="dxa"/>
            <w:shd w:val="clear" w:color="auto" w:fill="F2F2F2" w:themeFill="background1" w:themeFillShade="F2"/>
            <w:tcMar>
              <w:left w:w="28" w:type="dxa"/>
              <w:right w:w="28" w:type="dxa"/>
            </w:tcMar>
            <w:vAlign w:val="center"/>
          </w:tcPr>
          <w:p w14:paraId="5D37CBF8" w14:textId="77777777" w:rsidR="00C2749A" w:rsidRPr="00C2749A" w:rsidRDefault="00C2749A" w:rsidP="00F865CC">
            <w:pPr>
              <w:jc w:val="center"/>
              <w:rPr>
                <w:sz w:val="22"/>
              </w:rPr>
            </w:pPr>
            <w:r w:rsidRPr="00C2749A">
              <w:rPr>
                <w:sz w:val="22"/>
              </w:rPr>
              <w:t>AL1 RU</w:t>
            </w:r>
          </w:p>
        </w:tc>
        <w:tc>
          <w:tcPr>
            <w:tcW w:w="992" w:type="dxa"/>
            <w:shd w:val="clear" w:color="auto" w:fill="F2F2F2" w:themeFill="background1" w:themeFillShade="F2"/>
            <w:vAlign w:val="center"/>
          </w:tcPr>
          <w:p w14:paraId="4098C9C0" w14:textId="77777777" w:rsidR="00C2749A" w:rsidRPr="00C2749A" w:rsidRDefault="00C2749A" w:rsidP="00F865CC">
            <w:pPr>
              <w:jc w:val="center"/>
              <w:rPr>
                <w:sz w:val="22"/>
              </w:rPr>
            </w:pPr>
            <w:r w:rsidRPr="00C2749A">
              <w:rPr>
                <w:sz w:val="22"/>
              </w:rPr>
              <w:t>AL2 RU</w:t>
            </w:r>
          </w:p>
        </w:tc>
        <w:tc>
          <w:tcPr>
            <w:tcW w:w="993" w:type="dxa"/>
            <w:shd w:val="clear" w:color="auto" w:fill="F2F2F2" w:themeFill="background1" w:themeFillShade="F2"/>
            <w:tcMar>
              <w:left w:w="28" w:type="dxa"/>
              <w:right w:w="28" w:type="dxa"/>
            </w:tcMar>
            <w:vAlign w:val="center"/>
          </w:tcPr>
          <w:p w14:paraId="4080B0BA" w14:textId="77777777" w:rsidR="00C2749A" w:rsidRPr="00C2749A" w:rsidRDefault="00C2749A" w:rsidP="00F865CC">
            <w:pPr>
              <w:jc w:val="center"/>
              <w:rPr>
                <w:sz w:val="22"/>
              </w:rPr>
            </w:pPr>
            <w:r w:rsidRPr="00C2749A">
              <w:rPr>
                <w:sz w:val="22"/>
              </w:rPr>
              <w:t>AL4 RU</w:t>
            </w:r>
          </w:p>
        </w:tc>
        <w:tc>
          <w:tcPr>
            <w:tcW w:w="1145" w:type="dxa"/>
            <w:shd w:val="clear" w:color="auto" w:fill="F2F2F2" w:themeFill="background1" w:themeFillShade="F2"/>
            <w:tcMar>
              <w:left w:w="28" w:type="dxa"/>
              <w:right w:w="28" w:type="dxa"/>
            </w:tcMar>
            <w:vAlign w:val="center"/>
          </w:tcPr>
          <w:p w14:paraId="2408B194" w14:textId="77777777" w:rsidR="00C2749A" w:rsidRPr="00C2749A" w:rsidRDefault="00C2749A" w:rsidP="00F865CC">
            <w:pPr>
              <w:jc w:val="center"/>
              <w:rPr>
                <w:sz w:val="22"/>
              </w:rPr>
            </w:pPr>
            <w:r w:rsidRPr="00C2749A">
              <w:rPr>
                <w:sz w:val="22"/>
              </w:rPr>
              <w:t>AL8 RU</w:t>
            </w:r>
          </w:p>
        </w:tc>
        <w:tc>
          <w:tcPr>
            <w:tcW w:w="1134" w:type="dxa"/>
            <w:shd w:val="clear" w:color="auto" w:fill="F2F2F2" w:themeFill="background1" w:themeFillShade="F2"/>
            <w:tcMar>
              <w:left w:w="28" w:type="dxa"/>
              <w:right w:w="28" w:type="dxa"/>
            </w:tcMar>
            <w:vAlign w:val="center"/>
          </w:tcPr>
          <w:p w14:paraId="7C9144B7" w14:textId="77777777" w:rsidR="00C2749A" w:rsidRPr="00C2749A" w:rsidRDefault="00C2749A" w:rsidP="00F865CC">
            <w:pPr>
              <w:jc w:val="center"/>
              <w:rPr>
                <w:sz w:val="22"/>
              </w:rPr>
            </w:pPr>
            <w:r w:rsidRPr="00C2749A">
              <w:rPr>
                <w:sz w:val="22"/>
              </w:rPr>
              <w:t>AL16 RU</w:t>
            </w:r>
          </w:p>
        </w:tc>
      </w:tr>
      <w:tr w:rsidR="00C2749A" w:rsidRPr="00C2749A" w14:paraId="7B0CE4FA" w14:textId="77777777" w:rsidTr="00C2749A">
        <w:trPr>
          <w:trHeight w:val="345"/>
          <w:jc w:val="center"/>
        </w:trPr>
        <w:tc>
          <w:tcPr>
            <w:tcW w:w="1980" w:type="dxa"/>
            <w:shd w:val="clear" w:color="auto" w:fill="auto"/>
            <w:vAlign w:val="center"/>
          </w:tcPr>
          <w:p w14:paraId="144217AB" w14:textId="77777777" w:rsidR="00C2749A" w:rsidRPr="00C2749A" w:rsidRDefault="00C2749A" w:rsidP="00C2749A">
            <w:pPr>
              <w:jc w:val="center"/>
              <w:rPr>
                <w:sz w:val="22"/>
              </w:rPr>
            </w:pPr>
            <w:r w:rsidRPr="00C2749A">
              <w:rPr>
                <w:sz w:val="22"/>
              </w:rPr>
              <w:t>4 Rx</w:t>
            </w:r>
          </w:p>
        </w:tc>
        <w:tc>
          <w:tcPr>
            <w:tcW w:w="992" w:type="dxa"/>
            <w:shd w:val="clear" w:color="auto" w:fill="auto"/>
          </w:tcPr>
          <w:p w14:paraId="4692BEA2" w14:textId="6C66C429" w:rsidR="00C2749A" w:rsidRPr="00C2749A" w:rsidRDefault="00C2749A" w:rsidP="00C2749A">
            <w:pPr>
              <w:jc w:val="center"/>
              <w:rPr>
                <w:sz w:val="22"/>
              </w:rPr>
            </w:pPr>
            <w:r w:rsidRPr="00A63EE3">
              <w:t>65</w:t>
            </w:r>
            <w:r>
              <w:t>%</w:t>
            </w:r>
          </w:p>
        </w:tc>
        <w:tc>
          <w:tcPr>
            <w:tcW w:w="992" w:type="dxa"/>
            <w:shd w:val="clear" w:color="auto" w:fill="auto"/>
          </w:tcPr>
          <w:p w14:paraId="06A81995" w14:textId="7ED2F23E" w:rsidR="00C2749A" w:rsidRPr="00C2749A" w:rsidRDefault="00C2749A" w:rsidP="00C2749A">
            <w:pPr>
              <w:jc w:val="center"/>
              <w:rPr>
                <w:sz w:val="22"/>
              </w:rPr>
            </w:pPr>
            <w:r w:rsidRPr="00A63EE3">
              <w:t>32</w:t>
            </w:r>
            <w:r>
              <w:t>%</w:t>
            </w:r>
          </w:p>
        </w:tc>
        <w:tc>
          <w:tcPr>
            <w:tcW w:w="993" w:type="dxa"/>
            <w:shd w:val="clear" w:color="auto" w:fill="auto"/>
          </w:tcPr>
          <w:p w14:paraId="79EA1C9A" w14:textId="7DA420DE" w:rsidR="00C2749A" w:rsidRPr="00C2749A" w:rsidRDefault="00C2749A" w:rsidP="00C2749A">
            <w:pPr>
              <w:jc w:val="center"/>
              <w:rPr>
                <w:sz w:val="22"/>
              </w:rPr>
            </w:pPr>
            <w:r w:rsidRPr="00A63EE3">
              <w:t>3</w:t>
            </w:r>
            <w:r>
              <w:t>%</w:t>
            </w:r>
          </w:p>
        </w:tc>
        <w:tc>
          <w:tcPr>
            <w:tcW w:w="1145" w:type="dxa"/>
            <w:shd w:val="clear" w:color="auto" w:fill="auto"/>
          </w:tcPr>
          <w:p w14:paraId="255837FB" w14:textId="1C8DD7AA" w:rsidR="00C2749A" w:rsidRPr="00C2749A" w:rsidRDefault="00C2749A" w:rsidP="00C2749A">
            <w:pPr>
              <w:jc w:val="center"/>
              <w:rPr>
                <w:sz w:val="22"/>
              </w:rPr>
            </w:pPr>
            <w:r w:rsidRPr="00A63EE3">
              <w:t>0</w:t>
            </w:r>
            <w:r>
              <w:t>%</w:t>
            </w:r>
          </w:p>
        </w:tc>
        <w:tc>
          <w:tcPr>
            <w:tcW w:w="1134" w:type="dxa"/>
            <w:shd w:val="clear" w:color="auto" w:fill="auto"/>
          </w:tcPr>
          <w:p w14:paraId="446871B9" w14:textId="089767B5" w:rsidR="00C2749A" w:rsidRPr="00C2749A" w:rsidRDefault="00C2749A" w:rsidP="00C2749A">
            <w:pPr>
              <w:jc w:val="center"/>
              <w:rPr>
                <w:sz w:val="22"/>
              </w:rPr>
            </w:pPr>
            <w:r w:rsidRPr="00A63EE3">
              <w:t>0</w:t>
            </w:r>
            <w:r>
              <w:t>%</w:t>
            </w:r>
          </w:p>
        </w:tc>
      </w:tr>
      <w:tr w:rsidR="00C2749A" w:rsidRPr="00C2749A" w14:paraId="1AB57E66" w14:textId="77777777" w:rsidTr="00315E32">
        <w:trPr>
          <w:trHeight w:val="330"/>
          <w:jc w:val="center"/>
        </w:trPr>
        <w:tc>
          <w:tcPr>
            <w:tcW w:w="1980" w:type="dxa"/>
            <w:shd w:val="clear" w:color="auto" w:fill="auto"/>
            <w:vAlign w:val="center"/>
          </w:tcPr>
          <w:p w14:paraId="38B951FE" w14:textId="77777777" w:rsidR="00C2749A" w:rsidRPr="00C2749A" w:rsidRDefault="00C2749A" w:rsidP="00C2749A">
            <w:pPr>
              <w:jc w:val="center"/>
              <w:rPr>
                <w:sz w:val="22"/>
              </w:rPr>
            </w:pPr>
            <w:r w:rsidRPr="00C2749A">
              <w:rPr>
                <w:sz w:val="22"/>
              </w:rPr>
              <w:t>2 Rx</w:t>
            </w:r>
          </w:p>
        </w:tc>
        <w:tc>
          <w:tcPr>
            <w:tcW w:w="992" w:type="dxa"/>
            <w:shd w:val="clear" w:color="auto" w:fill="auto"/>
          </w:tcPr>
          <w:p w14:paraId="388B4AD3" w14:textId="31B08904" w:rsidR="00C2749A" w:rsidRPr="00C2749A" w:rsidRDefault="00C2749A" w:rsidP="00C2749A">
            <w:pPr>
              <w:jc w:val="center"/>
              <w:rPr>
                <w:sz w:val="22"/>
              </w:rPr>
            </w:pPr>
            <w:r w:rsidRPr="00AA57CC">
              <w:t>34</w:t>
            </w:r>
            <w:r>
              <w:t>%</w:t>
            </w:r>
          </w:p>
        </w:tc>
        <w:tc>
          <w:tcPr>
            <w:tcW w:w="992" w:type="dxa"/>
            <w:shd w:val="clear" w:color="auto" w:fill="auto"/>
          </w:tcPr>
          <w:p w14:paraId="52C25A6A" w14:textId="0BA1BBED" w:rsidR="00C2749A" w:rsidRPr="00C2749A" w:rsidRDefault="00C2749A" w:rsidP="00C2749A">
            <w:pPr>
              <w:jc w:val="center"/>
              <w:rPr>
                <w:sz w:val="22"/>
              </w:rPr>
            </w:pPr>
            <w:r w:rsidRPr="00AA57CC">
              <w:t>32</w:t>
            </w:r>
            <w:r>
              <w:t>%</w:t>
            </w:r>
          </w:p>
        </w:tc>
        <w:tc>
          <w:tcPr>
            <w:tcW w:w="993" w:type="dxa"/>
            <w:shd w:val="clear" w:color="auto" w:fill="auto"/>
          </w:tcPr>
          <w:p w14:paraId="05138594" w14:textId="0703A956" w:rsidR="00C2749A" w:rsidRPr="00C2749A" w:rsidRDefault="00C2749A" w:rsidP="00C2749A">
            <w:pPr>
              <w:jc w:val="center"/>
              <w:rPr>
                <w:sz w:val="22"/>
              </w:rPr>
            </w:pPr>
            <w:r w:rsidRPr="00AA57CC">
              <w:t>32</w:t>
            </w:r>
            <w:r>
              <w:t>%</w:t>
            </w:r>
          </w:p>
        </w:tc>
        <w:tc>
          <w:tcPr>
            <w:tcW w:w="1145" w:type="dxa"/>
            <w:shd w:val="clear" w:color="auto" w:fill="auto"/>
          </w:tcPr>
          <w:p w14:paraId="58F835E9" w14:textId="743819EE" w:rsidR="00C2749A" w:rsidRPr="00C2749A" w:rsidRDefault="00C2749A" w:rsidP="00C2749A">
            <w:pPr>
              <w:jc w:val="center"/>
              <w:rPr>
                <w:sz w:val="22"/>
              </w:rPr>
            </w:pPr>
            <w:r w:rsidRPr="00AA57CC">
              <w:t>2</w:t>
            </w:r>
            <w:r>
              <w:t>%</w:t>
            </w:r>
          </w:p>
        </w:tc>
        <w:tc>
          <w:tcPr>
            <w:tcW w:w="1134" w:type="dxa"/>
            <w:shd w:val="clear" w:color="auto" w:fill="auto"/>
          </w:tcPr>
          <w:p w14:paraId="45391FDC" w14:textId="33724127" w:rsidR="00C2749A" w:rsidRPr="00C2749A" w:rsidRDefault="00C2749A" w:rsidP="00C2749A">
            <w:pPr>
              <w:jc w:val="center"/>
              <w:rPr>
                <w:sz w:val="22"/>
              </w:rPr>
            </w:pPr>
            <w:r w:rsidRPr="00AA57CC">
              <w:t>0</w:t>
            </w:r>
            <w:r>
              <w:t>%</w:t>
            </w:r>
          </w:p>
        </w:tc>
      </w:tr>
      <w:tr w:rsidR="00C2749A" w:rsidRPr="00C2749A" w14:paraId="1F83CCE5" w14:textId="77777777" w:rsidTr="00315E32">
        <w:trPr>
          <w:trHeight w:val="330"/>
          <w:jc w:val="center"/>
        </w:trPr>
        <w:tc>
          <w:tcPr>
            <w:tcW w:w="1980" w:type="dxa"/>
            <w:shd w:val="clear" w:color="auto" w:fill="auto"/>
            <w:vAlign w:val="center"/>
          </w:tcPr>
          <w:p w14:paraId="3FBECED2" w14:textId="77777777" w:rsidR="00C2749A" w:rsidRPr="00C2749A" w:rsidRDefault="00C2749A" w:rsidP="00C2749A">
            <w:pPr>
              <w:jc w:val="center"/>
              <w:rPr>
                <w:sz w:val="22"/>
              </w:rPr>
            </w:pPr>
            <w:r w:rsidRPr="00C2749A">
              <w:rPr>
                <w:sz w:val="22"/>
              </w:rPr>
              <w:t xml:space="preserve">1 Rx </w:t>
            </w:r>
          </w:p>
        </w:tc>
        <w:tc>
          <w:tcPr>
            <w:tcW w:w="992" w:type="dxa"/>
            <w:shd w:val="clear" w:color="auto" w:fill="auto"/>
          </w:tcPr>
          <w:p w14:paraId="161117DF" w14:textId="5C8528EE" w:rsidR="00C2749A" w:rsidRPr="00C2749A" w:rsidRDefault="00C2749A" w:rsidP="00C2749A">
            <w:pPr>
              <w:jc w:val="center"/>
              <w:rPr>
                <w:sz w:val="22"/>
              </w:rPr>
            </w:pPr>
            <w:r w:rsidRPr="00AA57CC">
              <w:t>11</w:t>
            </w:r>
            <w:r>
              <w:t>%</w:t>
            </w:r>
          </w:p>
        </w:tc>
        <w:tc>
          <w:tcPr>
            <w:tcW w:w="992" w:type="dxa"/>
            <w:shd w:val="clear" w:color="auto" w:fill="auto"/>
          </w:tcPr>
          <w:p w14:paraId="28CD87BA" w14:textId="56B32573" w:rsidR="00C2749A" w:rsidRPr="00C2749A" w:rsidRDefault="00C2749A" w:rsidP="00C2749A">
            <w:pPr>
              <w:jc w:val="center"/>
              <w:rPr>
                <w:sz w:val="22"/>
              </w:rPr>
            </w:pPr>
            <w:r w:rsidRPr="00AA57CC">
              <w:t>20</w:t>
            </w:r>
            <w:r>
              <w:t>%</w:t>
            </w:r>
          </w:p>
        </w:tc>
        <w:tc>
          <w:tcPr>
            <w:tcW w:w="993" w:type="dxa"/>
            <w:shd w:val="clear" w:color="auto" w:fill="auto"/>
          </w:tcPr>
          <w:p w14:paraId="6FDCA982" w14:textId="3283F6D9" w:rsidR="00C2749A" w:rsidRPr="00C2749A" w:rsidRDefault="00C2749A" w:rsidP="00C2749A">
            <w:pPr>
              <w:jc w:val="center"/>
              <w:rPr>
                <w:sz w:val="22"/>
              </w:rPr>
            </w:pPr>
            <w:r w:rsidRPr="00AA57CC">
              <w:t>35</w:t>
            </w:r>
            <w:r>
              <w:t>%</w:t>
            </w:r>
          </w:p>
        </w:tc>
        <w:tc>
          <w:tcPr>
            <w:tcW w:w="1145" w:type="dxa"/>
            <w:shd w:val="clear" w:color="auto" w:fill="auto"/>
          </w:tcPr>
          <w:p w14:paraId="7F5FD03E" w14:textId="2747C2AA" w:rsidR="00C2749A" w:rsidRPr="00C2749A" w:rsidRDefault="00C2749A" w:rsidP="00C2749A">
            <w:pPr>
              <w:jc w:val="center"/>
              <w:rPr>
                <w:sz w:val="22"/>
              </w:rPr>
            </w:pPr>
            <w:r w:rsidRPr="00AA57CC">
              <w:t>32</w:t>
            </w:r>
            <w:r>
              <w:t>%</w:t>
            </w:r>
          </w:p>
        </w:tc>
        <w:tc>
          <w:tcPr>
            <w:tcW w:w="1134" w:type="dxa"/>
            <w:shd w:val="clear" w:color="auto" w:fill="auto"/>
          </w:tcPr>
          <w:p w14:paraId="19C4C9A5" w14:textId="413A4A10" w:rsidR="00C2749A" w:rsidRPr="00C2749A" w:rsidRDefault="00C2749A" w:rsidP="00C2749A">
            <w:pPr>
              <w:jc w:val="center"/>
              <w:rPr>
                <w:sz w:val="22"/>
              </w:rPr>
            </w:pPr>
            <w:r w:rsidRPr="00AA57CC">
              <w:t>3</w:t>
            </w:r>
            <w:r>
              <w:t>%</w:t>
            </w:r>
          </w:p>
        </w:tc>
      </w:tr>
    </w:tbl>
    <w:p w14:paraId="68616A03" w14:textId="77777777" w:rsidR="00C2749A" w:rsidRPr="00C2749A" w:rsidRDefault="00C2749A" w:rsidP="00BE1E4E">
      <w:pPr>
        <w:jc w:val="both"/>
      </w:pPr>
    </w:p>
    <w:p w14:paraId="3DC9E2A7" w14:textId="22CA9DA3" w:rsidR="00135A12" w:rsidRDefault="00135A12" w:rsidP="00135A12">
      <w:pPr>
        <w:spacing w:before="180"/>
        <w:jc w:val="both"/>
      </w:pPr>
      <w:r w:rsidRPr="00135A12">
        <w:rPr>
          <w:noProof/>
          <w:lang w:val="en-GB" w:eastAsia="en-GB"/>
        </w:rPr>
        <w:drawing>
          <wp:inline distT="0" distB="0" distL="0" distR="0" wp14:anchorId="0FEA4FF6" wp14:editId="10ADB775">
            <wp:extent cx="6074834" cy="37847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7524" t="4007" r="6123" b="4780"/>
                    <a:stretch/>
                  </pic:blipFill>
                  <pic:spPr bwMode="auto">
                    <a:xfrm>
                      <a:off x="0" y="0"/>
                      <a:ext cx="6093036" cy="3796056"/>
                    </a:xfrm>
                    <a:prstGeom prst="rect">
                      <a:avLst/>
                    </a:prstGeom>
                    <a:noFill/>
                    <a:ln>
                      <a:noFill/>
                    </a:ln>
                    <a:extLst>
                      <a:ext uri="{53640926-AAD7-44D8-BBD7-CCE9431645EC}">
                        <a14:shadowObscured xmlns:a14="http://schemas.microsoft.com/office/drawing/2010/main"/>
                      </a:ext>
                    </a:extLst>
                  </pic:spPr>
                </pic:pic>
              </a:graphicData>
            </a:graphic>
          </wp:inline>
        </w:drawing>
      </w:r>
    </w:p>
    <w:p w14:paraId="74DC83F3" w14:textId="68A55B25" w:rsidR="00135A12" w:rsidRPr="00C2749A" w:rsidRDefault="00135A12" w:rsidP="00135A12">
      <w:pPr>
        <w:jc w:val="center"/>
      </w:pPr>
      <w:bookmarkStart w:id="9" w:name="_Ref55383138"/>
      <w:r w:rsidRPr="00C2749A">
        <w:t xml:space="preserve">Figure </w:t>
      </w:r>
      <w:r w:rsidRPr="00C2749A">
        <w:rPr>
          <w:noProof/>
        </w:rPr>
        <w:fldChar w:fldCharType="begin"/>
      </w:r>
      <w:r w:rsidRPr="00C2749A">
        <w:rPr>
          <w:noProof/>
        </w:rPr>
        <w:instrText xml:space="preserve"> SEQ Figure \* ARABIC </w:instrText>
      </w:r>
      <w:r w:rsidRPr="00C2749A">
        <w:rPr>
          <w:noProof/>
        </w:rPr>
        <w:fldChar w:fldCharType="separate"/>
      </w:r>
      <w:r w:rsidR="00C2749A">
        <w:rPr>
          <w:noProof/>
        </w:rPr>
        <w:t>3</w:t>
      </w:r>
      <w:r w:rsidRPr="00C2749A">
        <w:rPr>
          <w:noProof/>
        </w:rPr>
        <w:fldChar w:fldCharType="end"/>
      </w:r>
      <w:bookmarkEnd w:id="9"/>
      <w:r w:rsidRPr="00C2749A">
        <w:t xml:space="preserve">: </w:t>
      </w:r>
      <w:bookmarkStart w:id="10" w:name="_Ref55383129"/>
      <w:r w:rsidR="00C23110" w:rsidRPr="00C2749A">
        <w:t>Cell-average PDCCH Resource Utilization by RedCap UEs (2.6HGz, TDD) relative to reference RedCap UE, assuming 1% miss-error rate and 40 bits payload.</w:t>
      </w:r>
      <w:bookmarkEnd w:id="10"/>
    </w:p>
    <w:p w14:paraId="5434E1AB" w14:textId="74BA0253" w:rsidR="00C2749A" w:rsidRDefault="003203EA" w:rsidP="00135A12">
      <w:pPr>
        <w:spacing w:before="180"/>
        <w:jc w:val="both"/>
        <w:rPr>
          <w:noProof/>
        </w:rPr>
      </w:pPr>
      <w:r w:rsidRPr="00C2749A">
        <w:rPr>
          <w:noProof/>
        </w:rPr>
        <w:lastRenderedPageBreak/>
        <w:t>Reduction in the number of receiver chains involve that the downlink control channel will use higher aggregation levels for RedCap UE’s. As shown in</w:t>
      </w:r>
      <w:r w:rsidR="00C23110" w:rsidRPr="00C2749A">
        <w:rPr>
          <w:noProof/>
        </w:rPr>
        <w:t xml:space="preserve"> </w:t>
      </w:r>
      <w:r w:rsidRPr="00C2749A">
        <w:rPr>
          <w:noProof/>
        </w:rPr>
        <w:fldChar w:fldCharType="begin"/>
      </w:r>
      <w:r w:rsidRPr="00C2749A">
        <w:rPr>
          <w:noProof/>
        </w:rPr>
        <w:instrText xml:space="preserve"> REF _Ref55383138 \h  \* MERGEFORMAT </w:instrText>
      </w:r>
      <w:r w:rsidRPr="00C2749A">
        <w:rPr>
          <w:noProof/>
        </w:rPr>
      </w:r>
      <w:r w:rsidRPr="00C2749A">
        <w:rPr>
          <w:noProof/>
        </w:rPr>
        <w:fldChar w:fldCharType="separate"/>
      </w:r>
      <w:r w:rsidR="00C2749A" w:rsidRPr="00C2749A">
        <w:t xml:space="preserve">Figure </w:t>
      </w:r>
      <w:r w:rsidR="00C2749A">
        <w:rPr>
          <w:noProof/>
        </w:rPr>
        <w:t>3</w:t>
      </w:r>
      <w:r w:rsidRPr="00C2749A">
        <w:rPr>
          <w:noProof/>
        </w:rPr>
        <w:fldChar w:fldCharType="end"/>
      </w:r>
      <w:r w:rsidRPr="00C2749A">
        <w:rPr>
          <w:noProof/>
        </w:rPr>
        <w:t xml:space="preserve"> and </w:t>
      </w:r>
      <w:r w:rsidRPr="00C2749A">
        <w:rPr>
          <w:noProof/>
        </w:rPr>
        <w:fldChar w:fldCharType="begin"/>
      </w:r>
      <w:r w:rsidRPr="00C2749A">
        <w:rPr>
          <w:noProof/>
        </w:rPr>
        <w:instrText xml:space="preserve"> REF _Ref55383150 \h  \* MERGEFORMAT </w:instrText>
      </w:r>
      <w:r w:rsidRPr="00C2749A">
        <w:rPr>
          <w:noProof/>
        </w:rPr>
      </w:r>
      <w:r w:rsidRPr="00C2749A">
        <w:rPr>
          <w:noProof/>
        </w:rPr>
        <w:fldChar w:fldCharType="separate"/>
      </w:r>
      <w:r w:rsidR="00C2749A" w:rsidRPr="00C2749A">
        <w:t xml:space="preserve">Table </w:t>
      </w:r>
      <w:r w:rsidR="00C2749A" w:rsidRPr="00C2749A">
        <w:rPr>
          <w:noProof/>
        </w:rPr>
        <w:t>3</w:t>
      </w:r>
      <w:r w:rsidRPr="00C2749A">
        <w:rPr>
          <w:noProof/>
        </w:rPr>
        <w:fldChar w:fldCharType="end"/>
      </w:r>
      <w:r w:rsidRPr="00C2749A">
        <w:rPr>
          <w:noProof/>
        </w:rPr>
        <w:t xml:space="preserve"> (derived using the assumed cell geometry in the Appendix), in FR1 TDD, the resource utilization increases by 74% and 248% with two and one receive chains, respectively. While RU is dominated by AL1, AL2 in the case of 4Rx, it is dominated by AL4 and AL8 i</w:t>
      </w:r>
      <w:r w:rsidR="00C2749A">
        <w:rPr>
          <w:noProof/>
        </w:rPr>
        <w:t xml:space="preserve">n the cases of </w:t>
      </w:r>
      <w:r w:rsidRPr="00C2749A">
        <w:rPr>
          <w:noProof/>
        </w:rPr>
        <w:t>two and one</w:t>
      </w:r>
      <w:r w:rsidR="00C2749A">
        <w:rPr>
          <w:noProof/>
        </w:rPr>
        <w:t xml:space="preserve"> receive chains, respectively.</w:t>
      </w:r>
    </w:p>
    <w:p w14:paraId="2AA68331" w14:textId="324AD657" w:rsidR="00C23110" w:rsidRPr="00C2749A" w:rsidRDefault="00C2749A" w:rsidP="00135A12">
      <w:pPr>
        <w:spacing w:before="180"/>
        <w:jc w:val="both"/>
        <w:rPr>
          <w:noProof/>
        </w:rPr>
      </w:pPr>
      <w:r>
        <w:rPr>
          <w:noProof/>
        </w:rPr>
        <w:t xml:space="preserve">As can be </w:t>
      </w:r>
      <w:r w:rsidRPr="007913C6">
        <w:t xml:space="preserve">noticed </w:t>
      </w:r>
      <w:r>
        <w:rPr>
          <w:noProof/>
        </w:rPr>
        <w:t xml:space="preserve">from </w:t>
      </w:r>
      <w:r w:rsidRPr="00C2749A">
        <w:rPr>
          <w:noProof/>
        </w:rPr>
        <w:fldChar w:fldCharType="begin"/>
      </w:r>
      <w:r w:rsidRPr="00C2749A">
        <w:rPr>
          <w:noProof/>
        </w:rPr>
        <w:instrText xml:space="preserve"> REF _Ref55389418 \h  \* MERGEFORMAT </w:instrText>
      </w:r>
      <w:r w:rsidRPr="00C2749A">
        <w:rPr>
          <w:noProof/>
        </w:rPr>
      </w:r>
      <w:r w:rsidRPr="00C2749A">
        <w:rPr>
          <w:noProof/>
        </w:rPr>
        <w:fldChar w:fldCharType="separate"/>
      </w:r>
      <w:r w:rsidRPr="00C2749A">
        <w:t xml:space="preserve">Table </w:t>
      </w:r>
      <w:r w:rsidRPr="00C2749A">
        <w:rPr>
          <w:noProof/>
        </w:rPr>
        <w:t>4</w:t>
      </w:r>
      <w:r w:rsidRPr="00C2749A">
        <w:rPr>
          <w:noProof/>
        </w:rPr>
        <w:fldChar w:fldCharType="end"/>
      </w:r>
      <w:r>
        <w:rPr>
          <w:noProof/>
        </w:rPr>
        <w:t xml:space="preserve"> </w:t>
      </w:r>
      <w:r w:rsidRPr="00C2749A">
        <w:rPr>
          <w:noProof/>
        </w:rPr>
        <w:t>that there is significant increase of high ALs when the number of Rx is reduced. For example, by going from 4Rx to 1Rx, the usage of AL8 will be increased from 0% to 32%. This will significantly increases the PDCCH blockage probability.</w:t>
      </w:r>
    </w:p>
    <w:p w14:paraId="21D76317" w14:textId="7D8F532C" w:rsidR="003203EA" w:rsidRPr="00C2749A" w:rsidRDefault="00135A12" w:rsidP="003203EA">
      <w:pPr>
        <w:spacing w:before="180"/>
        <w:jc w:val="both"/>
        <w:rPr>
          <w:noProof/>
        </w:rPr>
      </w:pPr>
      <w:r w:rsidRPr="00C2749A">
        <w:rPr>
          <w:b/>
          <w:i/>
          <w:noProof/>
        </w:rPr>
        <w:t>Observation</w:t>
      </w:r>
      <w:r w:rsidR="008E45D3" w:rsidRPr="00C2749A">
        <w:rPr>
          <w:b/>
          <w:i/>
          <w:noProof/>
        </w:rPr>
        <w:t xml:space="preserve"> 5</w:t>
      </w:r>
      <w:r w:rsidR="003203EA" w:rsidRPr="00C2749A">
        <w:rPr>
          <w:b/>
          <w:i/>
          <w:noProof/>
        </w:rPr>
        <w:t>: Reduction in the number of receiver chains involve that the downlink control channel will use higher aggregation levels for RedCap UE’s. In FR1 TDD, the resource utilization increases by 74% and 248% with two and one receive chains, respectively. While RU is dominated by AL1, AL2 in the case of 4Rx, it is dominated by AL4 and AL8 in the cases of  with two and one receive chains, respectively</w:t>
      </w:r>
      <w:r w:rsidR="003203EA" w:rsidRPr="00C2749A">
        <w:rPr>
          <w:b/>
          <w:i/>
        </w:rPr>
        <w:t>.</w:t>
      </w:r>
      <w:r w:rsidR="003203EA" w:rsidRPr="00C2749A">
        <w:rPr>
          <w:noProof/>
        </w:rPr>
        <w:t xml:space="preserve">     </w:t>
      </w:r>
    </w:p>
    <w:p w14:paraId="10A58B93" w14:textId="5AC7F5B5" w:rsidR="00135A12" w:rsidRPr="00C2749A" w:rsidRDefault="008E45D3" w:rsidP="00135A12">
      <w:pPr>
        <w:spacing w:before="180"/>
        <w:jc w:val="both"/>
        <w:rPr>
          <w:noProof/>
        </w:rPr>
      </w:pPr>
      <w:r w:rsidRPr="00C2749A">
        <w:rPr>
          <w:noProof/>
        </w:rPr>
        <w:t>Based on the previous observations, reduction from 4 Rx chains to a single one should not be supported.</w:t>
      </w:r>
    </w:p>
    <w:p w14:paraId="42A795FF" w14:textId="6CD19670" w:rsidR="00BE1E4E" w:rsidRDefault="00BE1E4E" w:rsidP="00135A12">
      <w:pPr>
        <w:spacing w:before="180"/>
        <w:jc w:val="both"/>
        <w:rPr>
          <w:b/>
          <w:i/>
        </w:rPr>
      </w:pPr>
      <w:r w:rsidRPr="00135A12">
        <w:rPr>
          <w:b/>
          <w:i/>
        </w:rPr>
        <w:t>Proposal</w:t>
      </w:r>
      <w:r>
        <w:rPr>
          <w:b/>
          <w:i/>
        </w:rPr>
        <w:t xml:space="preserve"> </w:t>
      </w:r>
      <w:r w:rsidR="000B3C2D">
        <w:rPr>
          <w:b/>
          <w:i/>
        </w:rPr>
        <w:t>2</w:t>
      </w:r>
      <w:r w:rsidRPr="00B970F2">
        <w:rPr>
          <w:b/>
          <w:i/>
        </w:rPr>
        <w:t>:</w:t>
      </w:r>
      <w:r>
        <w:rPr>
          <w:b/>
          <w:i/>
        </w:rPr>
        <w:t xml:space="preserve"> In FR1 the number of mandatory Rx antennae is reduced from 2 to 1 in channels below 2496 </w:t>
      </w:r>
      <w:proofErr w:type="spellStart"/>
      <w:r>
        <w:rPr>
          <w:b/>
          <w:i/>
        </w:rPr>
        <w:t>MHz.</w:t>
      </w:r>
      <w:proofErr w:type="spellEnd"/>
    </w:p>
    <w:p w14:paraId="1AB264F5" w14:textId="77777777" w:rsidR="00BE1E4E" w:rsidRPr="00B970F2" w:rsidRDefault="00BE1E4E" w:rsidP="00BE1E4E">
      <w:pPr>
        <w:jc w:val="both"/>
        <w:rPr>
          <w:b/>
          <w:i/>
        </w:rPr>
      </w:pPr>
    </w:p>
    <w:p w14:paraId="32322078" w14:textId="26CFD990" w:rsidR="00BE1E4E" w:rsidRPr="000E6615" w:rsidRDefault="00BE1E4E" w:rsidP="000E6615">
      <w:pPr>
        <w:jc w:val="both"/>
        <w:rPr>
          <w:b/>
          <w:i/>
        </w:rPr>
      </w:pPr>
      <w:r>
        <w:rPr>
          <w:b/>
          <w:i/>
        </w:rPr>
        <w:t xml:space="preserve">Proposal </w:t>
      </w:r>
      <w:r w:rsidR="000B3C2D">
        <w:rPr>
          <w:b/>
          <w:i/>
        </w:rPr>
        <w:t>3</w:t>
      </w:r>
      <w:r w:rsidRPr="00B970F2">
        <w:rPr>
          <w:b/>
          <w:i/>
        </w:rPr>
        <w:t>:</w:t>
      </w:r>
      <w:r>
        <w:rPr>
          <w:b/>
          <w:i/>
        </w:rPr>
        <w:t xml:space="preserve"> In FR1 the number of mandatory Rx antennae is reduced from 4 to 2 in channels above 2496 </w:t>
      </w:r>
      <w:proofErr w:type="spellStart"/>
      <w:r>
        <w:rPr>
          <w:b/>
          <w:i/>
        </w:rPr>
        <w:t>MHz.</w:t>
      </w:r>
      <w:proofErr w:type="spellEnd"/>
    </w:p>
    <w:p w14:paraId="35066970" w14:textId="2AC220EE" w:rsidR="002153F5" w:rsidRDefault="00A51598" w:rsidP="00A51598">
      <w:pPr>
        <w:spacing w:before="180"/>
        <w:jc w:val="both"/>
      </w:pPr>
      <w:r>
        <w:fldChar w:fldCharType="begin"/>
      </w:r>
      <w:r>
        <w:instrText xml:space="preserve"> REF _Ref53663237 \h </w:instrText>
      </w:r>
      <w:r>
        <w:fldChar w:fldCharType="separate"/>
      </w:r>
      <w:r w:rsidR="00C2749A" w:rsidRPr="00401394">
        <w:t xml:space="preserve">Table </w:t>
      </w:r>
      <w:r w:rsidR="00C2749A">
        <w:rPr>
          <w:b/>
          <w:noProof/>
        </w:rPr>
        <w:t>5</w:t>
      </w:r>
      <w:r>
        <w:fldChar w:fldCharType="end"/>
      </w:r>
      <w:r>
        <w:t xml:space="preserve"> presents the </w:t>
      </w:r>
      <w:r w:rsidR="0064679C">
        <w:t xml:space="preserve">performance loss in FR1 TDD </w:t>
      </w:r>
      <w:r w:rsidR="00DD2251">
        <w:t>for</w:t>
      </w:r>
      <w:r>
        <w:t xml:space="preserve"> 2 Rx c</w:t>
      </w:r>
      <w:r w:rsidR="0064679C">
        <w:t>hains with 2 Rx MIMO layer and 1</w:t>
      </w:r>
      <w:r>
        <w:t xml:space="preserve"> Rx MIMO layer.</w:t>
      </w:r>
      <w:r w:rsidR="00DD2251">
        <w:t xml:space="preserve"> </w:t>
      </w:r>
      <w:r w:rsidR="00294970">
        <w:t>T</w:t>
      </w:r>
      <w:r>
        <w:t>he drop in median UPT is significant (41%), and the peak device data rate is halved (109 Mbps). For the cell-edge there is minor difference, the 5%-</w:t>
      </w:r>
      <w:proofErr w:type="spellStart"/>
      <w:r>
        <w:t>ile</w:t>
      </w:r>
      <w:proofErr w:type="spellEnd"/>
      <w:r>
        <w:t xml:space="preserve"> UPT is satisfactory w.r.t. the service requirements.  </w:t>
      </w:r>
      <w:r w:rsidR="00294970">
        <w:t>Meanwhile, the reduction to 1 MIMO layer offers negligible cost benefit over the 2Rx RedCap configuration. Once the bandwidth has been reduced and the number of Rx chains is halved, the baseband throughput is reduced by a factor 10, and the complexity gets dominated by components which are unaffected (FFT, CE, DL control, UL, code footprint, etc.)</w:t>
      </w:r>
      <w:r>
        <w:t xml:space="preserve">  </w:t>
      </w:r>
    </w:p>
    <w:p w14:paraId="3C07BC47" w14:textId="7441AD6F" w:rsidR="00902338" w:rsidRPr="007F7765" w:rsidRDefault="00902338" w:rsidP="00902338">
      <w:pPr>
        <w:pStyle w:val="Caption"/>
        <w:keepNext/>
        <w:keepLines/>
        <w:spacing w:before="180" w:after="0"/>
        <w:jc w:val="center"/>
        <w:rPr>
          <w:b w:val="0"/>
        </w:rPr>
      </w:pPr>
      <w:bookmarkStart w:id="11" w:name="_Ref53663237"/>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5</w:t>
      </w:r>
      <w:r w:rsidRPr="00401394">
        <w:rPr>
          <w:b w:val="0"/>
        </w:rPr>
        <w:fldChar w:fldCharType="end"/>
      </w:r>
      <w:bookmarkEnd w:id="11"/>
      <w:r w:rsidRPr="00401394">
        <w:rPr>
          <w:b w:val="0"/>
        </w:rPr>
        <w:t xml:space="preserve">: </w:t>
      </w:r>
      <w:r>
        <w:rPr>
          <w:b w:val="0"/>
        </w:rPr>
        <w:t xml:space="preserve">Number of Rx MIMO layers: </w:t>
      </w:r>
      <w:r w:rsidRPr="00401394">
        <w:rPr>
          <w:b w:val="0"/>
        </w:rPr>
        <w:t xml:space="preserve">Performance </w:t>
      </w:r>
      <w:r>
        <w:rPr>
          <w:b w:val="0"/>
        </w:rPr>
        <w:t>vs. complexity reduction trade off</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20" w:firstRow="1" w:lastRow="0" w:firstColumn="0" w:lastColumn="0" w:noHBand="0" w:noVBand="1"/>
      </w:tblPr>
      <w:tblGrid>
        <w:gridCol w:w="916"/>
        <w:gridCol w:w="734"/>
        <w:gridCol w:w="819"/>
        <w:gridCol w:w="734"/>
        <w:gridCol w:w="722"/>
        <w:gridCol w:w="975"/>
        <w:gridCol w:w="854"/>
        <w:gridCol w:w="854"/>
        <w:gridCol w:w="939"/>
        <w:gridCol w:w="963"/>
      </w:tblGrid>
      <w:tr w:rsidR="00587106" w14:paraId="5AA95F21" w14:textId="77777777" w:rsidTr="00294970">
        <w:trPr>
          <w:trHeight w:val="345"/>
          <w:jc w:val="center"/>
        </w:trPr>
        <w:tc>
          <w:tcPr>
            <w:tcW w:w="916" w:type="dxa"/>
            <w:shd w:val="clear" w:color="auto" w:fill="F2F2F2" w:themeFill="background1" w:themeFillShade="F2"/>
            <w:tcMar>
              <w:left w:w="28" w:type="dxa"/>
              <w:right w:w="28" w:type="dxa"/>
            </w:tcMar>
            <w:vAlign w:val="center"/>
          </w:tcPr>
          <w:p w14:paraId="0FCEC690" w14:textId="77777777" w:rsidR="00587106" w:rsidRPr="007F7765" w:rsidRDefault="00587106" w:rsidP="00885636">
            <w:pPr>
              <w:jc w:val="center"/>
              <w:rPr>
                <w:sz w:val="22"/>
              </w:rPr>
            </w:pPr>
            <w:r w:rsidRPr="007F7765">
              <w:rPr>
                <w:sz w:val="22"/>
              </w:rPr>
              <w:t>UE Type</w:t>
            </w:r>
          </w:p>
        </w:tc>
        <w:tc>
          <w:tcPr>
            <w:tcW w:w="734" w:type="dxa"/>
            <w:shd w:val="clear" w:color="auto" w:fill="F2F2F2" w:themeFill="background1" w:themeFillShade="F2"/>
            <w:tcMar>
              <w:left w:w="28" w:type="dxa"/>
              <w:right w:w="28" w:type="dxa"/>
            </w:tcMar>
            <w:vAlign w:val="center"/>
          </w:tcPr>
          <w:p w14:paraId="0AA442D4" w14:textId="77777777" w:rsidR="00587106" w:rsidRPr="007F7765" w:rsidRDefault="00587106" w:rsidP="00885636">
            <w:pPr>
              <w:jc w:val="center"/>
              <w:rPr>
                <w:sz w:val="22"/>
              </w:rPr>
            </w:pPr>
            <w:r>
              <w:rPr>
                <w:sz w:val="22"/>
              </w:rPr>
              <w:t>UE</w:t>
            </w:r>
            <w:r>
              <w:rPr>
                <w:sz w:val="22"/>
              </w:rPr>
              <w:br/>
            </w:r>
            <w:r w:rsidRPr="007F7765">
              <w:rPr>
                <w:sz w:val="22"/>
              </w:rPr>
              <w:t>BW (MHz</w:t>
            </w:r>
            <w:r>
              <w:rPr>
                <w:sz w:val="22"/>
              </w:rPr>
              <w:t>)</w:t>
            </w:r>
          </w:p>
        </w:tc>
        <w:tc>
          <w:tcPr>
            <w:tcW w:w="819" w:type="dxa"/>
            <w:shd w:val="clear" w:color="auto" w:fill="F2F2F2" w:themeFill="background1" w:themeFillShade="F2"/>
            <w:tcMar>
              <w:left w:w="28" w:type="dxa"/>
              <w:right w:w="28" w:type="dxa"/>
            </w:tcMar>
            <w:vAlign w:val="center"/>
          </w:tcPr>
          <w:p w14:paraId="5AA4818D" w14:textId="77777777" w:rsidR="00587106" w:rsidRPr="007F7765" w:rsidRDefault="00587106" w:rsidP="00885636">
            <w:pPr>
              <w:jc w:val="center"/>
              <w:rPr>
                <w:sz w:val="22"/>
              </w:rPr>
            </w:pPr>
            <w:r w:rsidRPr="007F7765">
              <w:rPr>
                <w:sz w:val="22"/>
              </w:rPr>
              <w:t># of RX Chains</w:t>
            </w:r>
          </w:p>
        </w:tc>
        <w:tc>
          <w:tcPr>
            <w:tcW w:w="734" w:type="dxa"/>
            <w:shd w:val="clear" w:color="auto" w:fill="F2F2F2" w:themeFill="background1" w:themeFillShade="F2"/>
            <w:tcMar>
              <w:left w:w="28" w:type="dxa"/>
              <w:right w:w="28" w:type="dxa"/>
            </w:tcMar>
            <w:vAlign w:val="center"/>
          </w:tcPr>
          <w:p w14:paraId="740AE373" w14:textId="77777777" w:rsidR="00587106" w:rsidRPr="007F7765" w:rsidRDefault="00587106" w:rsidP="00885636">
            <w:pPr>
              <w:jc w:val="center"/>
              <w:rPr>
                <w:sz w:val="22"/>
              </w:rPr>
            </w:pPr>
            <w:r w:rsidRPr="007F7765">
              <w:rPr>
                <w:sz w:val="22"/>
              </w:rPr>
              <w:t># of Rx layers</w:t>
            </w:r>
          </w:p>
        </w:tc>
        <w:tc>
          <w:tcPr>
            <w:tcW w:w="722" w:type="dxa"/>
            <w:shd w:val="clear" w:color="auto" w:fill="F2F2F2" w:themeFill="background1" w:themeFillShade="F2"/>
            <w:tcMar>
              <w:left w:w="28" w:type="dxa"/>
              <w:right w:w="28" w:type="dxa"/>
            </w:tcMar>
            <w:vAlign w:val="center"/>
          </w:tcPr>
          <w:p w14:paraId="60C49BD3" w14:textId="77777777" w:rsidR="00587106" w:rsidRPr="007F7765" w:rsidRDefault="00587106" w:rsidP="00885636">
            <w:pPr>
              <w:jc w:val="center"/>
              <w:rPr>
                <w:sz w:val="22"/>
              </w:rPr>
            </w:pPr>
            <w:r>
              <w:rPr>
                <w:sz w:val="22"/>
              </w:rPr>
              <w:t>DL QAM</w:t>
            </w:r>
          </w:p>
        </w:tc>
        <w:tc>
          <w:tcPr>
            <w:tcW w:w="975" w:type="dxa"/>
            <w:shd w:val="clear" w:color="auto" w:fill="F2F2F2" w:themeFill="background1" w:themeFillShade="F2"/>
            <w:tcMar>
              <w:left w:w="28" w:type="dxa"/>
              <w:right w:w="28" w:type="dxa"/>
            </w:tcMar>
            <w:vAlign w:val="center"/>
          </w:tcPr>
          <w:p w14:paraId="719AE0F7" w14:textId="77777777" w:rsidR="00587106" w:rsidRPr="007F7765" w:rsidRDefault="00587106" w:rsidP="00885636">
            <w:pPr>
              <w:jc w:val="center"/>
              <w:rPr>
                <w:sz w:val="22"/>
              </w:rPr>
            </w:pPr>
            <w:r w:rsidRPr="007F7765">
              <w:rPr>
                <w:sz w:val="22"/>
              </w:rPr>
              <w:t>Ave. SE (bps/Hz</w:t>
            </w:r>
            <w:r>
              <w:rPr>
                <w:sz w:val="22"/>
              </w:rPr>
              <w:t>)</w:t>
            </w:r>
          </w:p>
        </w:tc>
        <w:tc>
          <w:tcPr>
            <w:tcW w:w="854" w:type="dxa"/>
            <w:shd w:val="clear" w:color="auto" w:fill="F2F2F2" w:themeFill="background1" w:themeFillShade="F2"/>
            <w:tcMar>
              <w:left w:w="28" w:type="dxa"/>
              <w:right w:w="28" w:type="dxa"/>
            </w:tcMar>
            <w:vAlign w:val="center"/>
          </w:tcPr>
          <w:p w14:paraId="5DB55279" w14:textId="77777777" w:rsidR="00587106" w:rsidRPr="007F7765" w:rsidRDefault="00587106" w:rsidP="00885636">
            <w:pPr>
              <w:jc w:val="center"/>
              <w:rPr>
                <w:sz w:val="22"/>
              </w:rPr>
            </w:pPr>
            <w:r w:rsidRPr="007F7765">
              <w:rPr>
                <w:sz w:val="22"/>
              </w:rPr>
              <w:t>UPT</w:t>
            </w:r>
          </w:p>
          <w:p w14:paraId="1029D7C8" w14:textId="77777777" w:rsidR="00587106" w:rsidRPr="007F7765" w:rsidRDefault="00587106" w:rsidP="00885636">
            <w:pPr>
              <w:jc w:val="center"/>
              <w:rPr>
                <w:sz w:val="22"/>
              </w:rPr>
            </w:pPr>
            <w:r w:rsidRPr="007F7765">
              <w:rPr>
                <w:sz w:val="22"/>
              </w:rPr>
              <w:t>50%-</w:t>
            </w:r>
            <w:proofErr w:type="spellStart"/>
            <w:r w:rsidRPr="007F7765">
              <w:rPr>
                <w:sz w:val="22"/>
              </w:rPr>
              <w:t>ile</w:t>
            </w:r>
            <w:proofErr w:type="spellEnd"/>
          </w:p>
          <w:p w14:paraId="3047D5BF" w14:textId="77777777" w:rsidR="00587106" w:rsidRPr="007F7765" w:rsidRDefault="00587106" w:rsidP="00885636">
            <w:pPr>
              <w:jc w:val="center"/>
              <w:rPr>
                <w:sz w:val="22"/>
              </w:rPr>
            </w:pPr>
            <w:r w:rsidRPr="007F7765">
              <w:rPr>
                <w:sz w:val="22"/>
              </w:rPr>
              <w:t>(Mbps)</w:t>
            </w:r>
          </w:p>
        </w:tc>
        <w:tc>
          <w:tcPr>
            <w:tcW w:w="854" w:type="dxa"/>
            <w:shd w:val="clear" w:color="auto" w:fill="F2F2F2" w:themeFill="background1" w:themeFillShade="F2"/>
            <w:tcMar>
              <w:left w:w="28" w:type="dxa"/>
              <w:right w:w="28" w:type="dxa"/>
            </w:tcMar>
            <w:vAlign w:val="center"/>
          </w:tcPr>
          <w:p w14:paraId="4EDFBBCE" w14:textId="77777777" w:rsidR="00587106" w:rsidRPr="007F7765" w:rsidRDefault="00587106" w:rsidP="00885636">
            <w:pPr>
              <w:jc w:val="center"/>
              <w:rPr>
                <w:sz w:val="22"/>
              </w:rPr>
            </w:pPr>
            <w:r w:rsidRPr="007F7765">
              <w:rPr>
                <w:sz w:val="22"/>
              </w:rPr>
              <w:t>UPT</w:t>
            </w:r>
          </w:p>
          <w:p w14:paraId="7834A93F" w14:textId="69EC0365" w:rsidR="00587106" w:rsidRPr="007F7765" w:rsidRDefault="00587106" w:rsidP="00885636">
            <w:pPr>
              <w:jc w:val="center"/>
              <w:rPr>
                <w:sz w:val="22"/>
              </w:rPr>
            </w:pPr>
            <w:r>
              <w:rPr>
                <w:sz w:val="22"/>
              </w:rPr>
              <w:t>5</w:t>
            </w:r>
            <w:r w:rsidRPr="007F7765">
              <w:rPr>
                <w:sz w:val="22"/>
              </w:rPr>
              <w:t>%-</w:t>
            </w:r>
            <w:proofErr w:type="spellStart"/>
            <w:r w:rsidRPr="007F7765">
              <w:rPr>
                <w:sz w:val="22"/>
              </w:rPr>
              <w:t>ile</w:t>
            </w:r>
            <w:proofErr w:type="spellEnd"/>
          </w:p>
          <w:p w14:paraId="174DC6CE" w14:textId="77777777" w:rsidR="00587106" w:rsidRPr="007F7765" w:rsidRDefault="00587106" w:rsidP="00885636">
            <w:pPr>
              <w:jc w:val="center"/>
              <w:rPr>
                <w:sz w:val="22"/>
              </w:rPr>
            </w:pPr>
            <w:r w:rsidRPr="007F7765">
              <w:rPr>
                <w:sz w:val="22"/>
              </w:rPr>
              <w:t>(Mbps</w:t>
            </w:r>
            <w:r>
              <w:rPr>
                <w:sz w:val="22"/>
              </w:rPr>
              <w:t>)</w:t>
            </w:r>
          </w:p>
        </w:tc>
        <w:tc>
          <w:tcPr>
            <w:tcW w:w="939" w:type="dxa"/>
            <w:shd w:val="clear" w:color="auto" w:fill="F2F2F2" w:themeFill="background1" w:themeFillShade="F2"/>
            <w:tcMar>
              <w:left w:w="28" w:type="dxa"/>
              <w:right w:w="28" w:type="dxa"/>
            </w:tcMar>
            <w:vAlign w:val="center"/>
          </w:tcPr>
          <w:p w14:paraId="1DD09C7D" w14:textId="77777777" w:rsidR="00587106" w:rsidRPr="007F7765" w:rsidRDefault="00587106" w:rsidP="00885636">
            <w:pPr>
              <w:jc w:val="center"/>
              <w:rPr>
                <w:sz w:val="22"/>
              </w:rPr>
            </w:pPr>
            <w:r w:rsidRPr="007F7765">
              <w:rPr>
                <w:sz w:val="22"/>
              </w:rPr>
              <w:t>PDCCH</w:t>
            </w:r>
          </w:p>
          <w:p w14:paraId="67101E1B" w14:textId="77777777" w:rsidR="00587106" w:rsidRPr="007F7765" w:rsidRDefault="00587106" w:rsidP="00885636">
            <w:pPr>
              <w:jc w:val="center"/>
              <w:rPr>
                <w:sz w:val="22"/>
              </w:rPr>
            </w:pPr>
            <w:r w:rsidRPr="007F7765">
              <w:rPr>
                <w:sz w:val="22"/>
              </w:rPr>
              <w:t>AL16 SINR loss</w:t>
            </w:r>
          </w:p>
        </w:tc>
        <w:tc>
          <w:tcPr>
            <w:tcW w:w="963" w:type="dxa"/>
            <w:shd w:val="clear" w:color="auto" w:fill="F2F2F2" w:themeFill="background1" w:themeFillShade="F2"/>
            <w:tcMar>
              <w:left w:w="28" w:type="dxa"/>
              <w:right w:w="28" w:type="dxa"/>
            </w:tcMar>
            <w:vAlign w:val="center"/>
          </w:tcPr>
          <w:p w14:paraId="705FE293" w14:textId="77777777" w:rsidR="00587106" w:rsidRPr="007F7765" w:rsidRDefault="00587106" w:rsidP="00885636">
            <w:pPr>
              <w:jc w:val="center"/>
              <w:rPr>
                <w:sz w:val="22"/>
              </w:rPr>
            </w:pPr>
            <w:r w:rsidRPr="007F7765">
              <w:rPr>
                <w:sz w:val="22"/>
              </w:rPr>
              <w:t>Peak DL</w:t>
            </w:r>
          </w:p>
          <w:p w14:paraId="29840968" w14:textId="77777777" w:rsidR="00587106" w:rsidRPr="007F7765" w:rsidRDefault="00587106" w:rsidP="00885636">
            <w:pPr>
              <w:jc w:val="center"/>
              <w:rPr>
                <w:sz w:val="22"/>
              </w:rPr>
            </w:pPr>
            <w:r w:rsidRPr="007F7765">
              <w:rPr>
                <w:sz w:val="22"/>
              </w:rPr>
              <w:t>data rate</w:t>
            </w:r>
          </w:p>
          <w:p w14:paraId="496992C1" w14:textId="77777777" w:rsidR="00587106" w:rsidRPr="007F7765" w:rsidRDefault="00587106" w:rsidP="00885636">
            <w:pPr>
              <w:jc w:val="center"/>
              <w:rPr>
                <w:sz w:val="22"/>
              </w:rPr>
            </w:pPr>
            <w:r w:rsidRPr="007F7765">
              <w:rPr>
                <w:sz w:val="22"/>
              </w:rPr>
              <w:t>(Mbps</w:t>
            </w:r>
            <w:r>
              <w:rPr>
                <w:sz w:val="22"/>
              </w:rPr>
              <w:t>)</w:t>
            </w:r>
          </w:p>
        </w:tc>
      </w:tr>
      <w:tr w:rsidR="00587106" w14:paraId="4DF1E99E" w14:textId="77777777" w:rsidTr="00294970">
        <w:trPr>
          <w:trHeight w:val="345"/>
          <w:jc w:val="center"/>
        </w:trPr>
        <w:tc>
          <w:tcPr>
            <w:tcW w:w="916" w:type="dxa"/>
            <w:vMerge w:val="restart"/>
            <w:shd w:val="clear" w:color="auto" w:fill="auto"/>
            <w:vAlign w:val="center"/>
            <w:hideMark/>
          </w:tcPr>
          <w:p w14:paraId="2EB35A98" w14:textId="77777777" w:rsidR="00587106" w:rsidRPr="007F7765" w:rsidRDefault="00587106" w:rsidP="00885636">
            <w:pPr>
              <w:rPr>
                <w:sz w:val="22"/>
              </w:rPr>
            </w:pPr>
            <w:r w:rsidRPr="007F7765">
              <w:rPr>
                <w:sz w:val="22"/>
              </w:rPr>
              <w:t>RedCap UE FR1</w:t>
            </w:r>
          </w:p>
        </w:tc>
        <w:tc>
          <w:tcPr>
            <w:tcW w:w="734" w:type="dxa"/>
            <w:vMerge w:val="restart"/>
            <w:shd w:val="clear" w:color="auto" w:fill="auto"/>
            <w:vAlign w:val="center"/>
            <w:hideMark/>
          </w:tcPr>
          <w:p w14:paraId="31A73862" w14:textId="77777777" w:rsidR="00587106" w:rsidRPr="007F7765" w:rsidRDefault="00587106" w:rsidP="00902338">
            <w:pPr>
              <w:jc w:val="center"/>
              <w:rPr>
                <w:sz w:val="22"/>
              </w:rPr>
            </w:pPr>
            <w:r w:rsidRPr="007F7765">
              <w:rPr>
                <w:sz w:val="22"/>
              </w:rPr>
              <w:t>20</w:t>
            </w:r>
          </w:p>
        </w:tc>
        <w:tc>
          <w:tcPr>
            <w:tcW w:w="819" w:type="dxa"/>
            <w:shd w:val="clear" w:color="auto" w:fill="auto"/>
            <w:vAlign w:val="center"/>
            <w:hideMark/>
          </w:tcPr>
          <w:p w14:paraId="772AE628" w14:textId="77777777" w:rsidR="00587106" w:rsidRPr="008A2F7B" w:rsidRDefault="00587106" w:rsidP="00902338">
            <w:pPr>
              <w:jc w:val="center"/>
              <w:rPr>
                <w:b/>
                <w:sz w:val="22"/>
              </w:rPr>
            </w:pPr>
            <w:r w:rsidRPr="008A2F7B">
              <w:rPr>
                <w:b/>
                <w:sz w:val="22"/>
              </w:rPr>
              <w:t>2</w:t>
            </w:r>
          </w:p>
        </w:tc>
        <w:tc>
          <w:tcPr>
            <w:tcW w:w="734" w:type="dxa"/>
            <w:shd w:val="clear" w:color="auto" w:fill="auto"/>
            <w:vAlign w:val="center"/>
            <w:hideMark/>
          </w:tcPr>
          <w:p w14:paraId="43CC9593" w14:textId="77777777" w:rsidR="00587106" w:rsidRPr="008A2F7B" w:rsidRDefault="00587106" w:rsidP="00902338">
            <w:pPr>
              <w:jc w:val="center"/>
              <w:rPr>
                <w:b/>
                <w:sz w:val="22"/>
              </w:rPr>
            </w:pPr>
            <w:r w:rsidRPr="008A2F7B">
              <w:rPr>
                <w:b/>
                <w:sz w:val="22"/>
              </w:rPr>
              <w:t>2</w:t>
            </w:r>
          </w:p>
        </w:tc>
        <w:tc>
          <w:tcPr>
            <w:tcW w:w="722" w:type="dxa"/>
            <w:shd w:val="clear" w:color="auto" w:fill="auto"/>
            <w:vAlign w:val="center"/>
            <w:hideMark/>
          </w:tcPr>
          <w:p w14:paraId="1A930AC9" w14:textId="77777777" w:rsidR="00587106" w:rsidRPr="007F7765" w:rsidRDefault="00587106" w:rsidP="00902338">
            <w:pPr>
              <w:jc w:val="center"/>
              <w:rPr>
                <w:sz w:val="22"/>
              </w:rPr>
            </w:pPr>
            <w:r w:rsidRPr="007F7765">
              <w:rPr>
                <w:sz w:val="22"/>
              </w:rPr>
              <w:t>256</w:t>
            </w:r>
          </w:p>
        </w:tc>
        <w:tc>
          <w:tcPr>
            <w:tcW w:w="975" w:type="dxa"/>
            <w:shd w:val="clear" w:color="auto" w:fill="auto"/>
            <w:vAlign w:val="center"/>
            <w:hideMark/>
          </w:tcPr>
          <w:p w14:paraId="16118774" w14:textId="77777777" w:rsidR="00587106" w:rsidRPr="007F7765" w:rsidRDefault="00587106" w:rsidP="00902338">
            <w:pPr>
              <w:jc w:val="center"/>
              <w:rPr>
                <w:sz w:val="22"/>
              </w:rPr>
            </w:pPr>
            <w:r w:rsidRPr="007F7765">
              <w:rPr>
                <w:sz w:val="22"/>
              </w:rPr>
              <w:t>3.086</w:t>
            </w:r>
          </w:p>
        </w:tc>
        <w:tc>
          <w:tcPr>
            <w:tcW w:w="854" w:type="dxa"/>
            <w:shd w:val="clear" w:color="auto" w:fill="auto"/>
            <w:vAlign w:val="center"/>
            <w:hideMark/>
          </w:tcPr>
          <w:p w14:paraId="39863D17" w14:textId="77777777" w:rsidR="00587106" w:rsidRPr="007F7765" w:rsidRDefault="00587106" w:rsidP="00902338">
            <w:pPr>
              <w:jc w:val="center"/>
              <w:rPr>
                <w:sz w:val="22"/>
              </w:rPr>
            </w:pPr>
            <w:r w:rsidRPr="007F7765">
              <w:rPr>
                <w:sz w:val="22"/>
              </w:rPr>
              <w:t>63.05</w:t>
            </w:r>
          </w:p>
        </w:tc>
        <w:tc>
          <w:tcPr>
            <w:tcW w:w="854" w:type="dxa"/>
            <w:shd w:val="clear" w:color="auto" w:fill="auto"/>
            <w:vAlign w:val="center"/>
            <w:hideMark/>
          </w:tcPr>
          <w:p w14:paraId="6DE26DED" w14:textId="77777777" w:rsidR="00587106" w:rsidRPr="007F7765" w:rsidRDefault="00587106" w:rsidP="00902338">
            <w:pPr>
              <w:jc w:val="center"/>
              <w:rPr>
                <w:sz w:val="22"/>
              </w:rPr>
            </w:pPr>
            <w:r w:rsidRPr="007F7765">
              <w:rPr>
                <w:sz w:val="22"/>
              </w:rPr>
              <w:t>15.55</w:t>
            </w:r>
          </w:p>
        </w:tc>
        <w:tc>
          <w:tcPr>
            <w:tcW w:w="939" w:type="dxa"/>
            <w:shd w:val="clear" w:color="auto" w:fill="auto"/>
            <w:vAlign w:val="center"/>
            <w:hideMark/>
          </w:tcPr>
          <w:p w14:paraId="229FFD62" w14:textId="25CC678A" w:rsidR="00587106" w:rsidRPr="007F7765" w:rsidRDefault="00587106" w:rsidP="00902338">
            <w:pPr>
              <w:jc w:val="center"/>
              <w:rPr>
                <w:sz w:val="22"/>
              </w:rPr>
            </w:pPr>
            <w:r>
              <w:rPr>
                <w:sz w:val="22"/>
              </w:rPr>
              <w:t>-2.3</w:t>
            </w:r>
            <w:r w:rsidRPr="007F7765">
              <w:rPr>
                <w:sz w:val="22"/>
              </w:rPr>
              <w:t xml:space="preserve"> dB</w:t>
            </w:r>
          </w:p>
        </w:tc>
        <w:tc>
          <w:tcPr>
            <w:tcW w:w="963" w:type="dxa"/>
            <w:shd w:val="clear" w:color="auto" w:fill="auto"/>
            <w:vAlign w:val="center"/>
            <w:hideMark/>
          </w:tcPr>
          <w:p w14:paraId="6EC85BCF" w14:textId="024C41D0" w:rsidR="00587106" w:rsidRPr="007F7765" w:rsidRDefault="00587106" w:rsidP="00902338">
            <w:pPr>
              <w:jc w:val="center"/>
              <w:rPr>
                <w:sz w:val="22"/>
              </w:rPr>
            </w:pPr>
            <w:r>
              <w:rPr>
                <w:sz w:val="22"/>
              </w:rPr>
              <w:t>218</w:t>
            </w:r>
          </w:p>
        </w:tc>
      </w:tr>
      <w:tr w:rsidR="00587106" w14:paraId="5355B53D" w14:textId="77777777" w:rsidTr="00294970">
        <w:trPr>
          <w:trHeight w:val="330"/>
          <w:jc w:val="center"/>
        </w:trPr>
        <w:tc>
          <w:tcPr>
            <w:tcW w:w="916" w:type="dxa"/>
            <w:vMerge/>
            <w:shd w:val="clear" w:color="auto" w:fill="auto"/>
            <w:vAlign w:val="center"/>
            <w:hideMark/>
          </w:tcPr>
          <w:p w14:paraId="549C2292" w14:textId="77777777" w:rsidR="00587106" w:rsidRPr="007F7765" w:rsidRDefault="00587106" w:rsidP="00885636">
            <w:pPr>
              <w:rPr>
                <w:sz w:val="22"/>
              </w:rPr>
            </w:pPr>
          </w:p>
        </w:tc>
        <w:tc>
          <w:tcPr>
            <w:tcW w:w="734" w:type="dxa"/>
            <w:vMerge/>
            <w:shd w:val="clear" w:color="auto" w:fill="auto"/>
            <w:vAlign w:val="center"/>
            <w:hideMark/>
          </w:tcPr>
          <w:p w14:paraId="04E72285" w14:textId="77777777" w:rsidR="00587106" w:rsidRPr="007F7765" w:rsidRDefault="00587106" w:rsidP="00902338">
            <w:pPr>
              <w:jc w:val="center"/>
              <w:rPr>
                <w:sz w:val="22"/>
              </w:rPr>
            </w:pPr>
          </w:p>
        </w:tc>
        <w:tc>
          <w:tcPr>
            <w:tcW w:w="819" w:type="dxa"/>
            <w:shd w:val="clear" w:color="auto" w:fill="auto"/>
            <w:vAlign w:val="center"/>
            <w:hideMark/>
          </w:tcPr>
          <w:p w14:paraId="3223F5E0" w14:textId="225CFA30" w:rsidR="00587106" w:rsidRPr="008A2F7B" w:rsidRDefault="00587106" w:rsidP="00902338">
            <w:pPr>
              <w:jc w:val="center"/>
              <w:rPr>
                <w:b/>
                <w:sz w:val="22"/>
              </w:rPr>
            </w:pPr>
            <w:r w:rsidRPr="008A2F7B">
              <w:rPr>
                <w:b/>
                <w:sz w:val="22"/>
              </w:rPr>
              <w:t>2</w:t>
            </w:r>
          </w:p>
        </w:tc>
        <w:tc>
          <w:tcPr>
            <w:tcW w:w="734" w:type="dxa"/>
            <w:shd w:val="clear" w:color="auto" w:fill="auto"/>
            <w:vAlign w:val="center"/>
            <w:hideMark/>
          </w:tcPr>
          <w:p w14:paraId="289C56A3" w14:textId="77777777" w:rsidR="00587106" w:rsidRPr="008A2F7B" w:rsidRDefault="00587106" w:rsidP="00902338">
            <w:pPr>
              <w:jc w:val="center"/>
              <w:rPr>
                <w:b/>
                <w:sz w:val="22"/>
              </w:rPr>
            </w:pPr>
            <w:r w:rsidRPr="008A2F7B">
              <w:rPr>
                <w:b/>
                <w:sz w:val="22"/>
              </w:rPr>
              <w:t>1</w:t>
            </w:r>
          </w:p>
        </w:tc>
        <w:tc>
          <w:tcPr>
            <w:tcW w:w="722" w:type="dxa"/>
            <w:shd w:val="clear" w:color="auto" w:fill="auto"/>
            <w:vAlign w:val="center"/>
            <w:hideMark/>
          </w:tcPr>
          <w:p w14:paraId="10B470E7" w14:textId="77777777" w:rsidR="00587106" w:rsidRPr="007F7765" w:rsidRDefault="00587106" w:rsidP="00902338">
            <w:pPr>
              <w:jc w:val="center"/>
              <w:rPr>
                <w:sz w:val="22"/>
              </w:rPr>
            </w:pPr>
            <w:r w:rsidRPr="007F7765">
              <w:rPr>
                <w:sz w:val="22"/>
              </w:rPr>
              <w:t>256</w:t>
            </w:r>
          </w:p>
        </w:tc>
        <w:tc>
          <w:tcPr>
            <w:tcW w:w="975" w:type="dxa"/>
            <w:shd w:val="clear" w:color="auto" w:fill="auto"/>
            <w:vAlign w:val="center"/>
            <w:hideMark/>
          </w:tcPr>
          <w:p w14:paraId="755BFE8B" w14:textId="11DE818B" w:rsidR="00587106" w:rsidRPr="007F7765" w:rsidRDefault="00587106" w:rsidP="00902338">
            <w:pPr>
              <w:jc w:val="center"/>
              <w:rPr>
                <w:sz w:val="22"/>
              </w:rPr>
            </w:pPr>
            <w:r>
              <w:rPr>
                <w:sz w:val="22"/>
              </w:rPr>
              <w:t>2.67</w:t>
            </w:r>
          </w:p>
        </w:tc>
        <w:tc>
          <w:tcPr>
            <w:tcW w:w="854" w:type="dxa"/>
            <w:shd w:val="clear" w:color="auto" w:fill="auto"/>
            <w:vAlign w:val="center"/>
            <w:hideMark/>
          </w:tcPr>
          <w:p w14:paraId="65411647" w14:textId="3F527505" w:rsidR="00587106" w:rsidRPr="007F7765" w:rsidRDefault="00587106" w:rsidP="00902338">
            <w:pPr>
              <w:jc w:val="center"/>
              <w:rPr>
                <w:sz w:val="22"/>
              </w:rPr>
            </w:pPr>
            <w:r>
              <w:rPr>
                <w:sz w:val="22"/>
              </w:rPr>
              <w:t>36.78</w:t>
            </w:r>
          </w:p>
        </w:tc>
        <w:tc>
          <w:tcPr>
            <w:tcW w:w="854" w:type="dxa"/>
            <w:shd w:val="clear" w:color="auto" w:fill="auto"/>
            <w:vAlign w:val="center"/>
            <w:hideMark/>
          </w:tcPr>
          <w:p w14:paraId="0D007E55" w14:textId="126192A7" w:rsidR="00587106" w:rsidRPr="007F7765" w:rsidRDefault="00587106" w:rsidP="008A2F7B">
            <w:pPr>
              <w:jc w:val="center"/>
              <w:rPr>
                <w:sz w:val="22"/>
              </w:rPr>
            </w:pPr>
            <w:r>
              <w:rPr>
                <w:sz w:val="22"/>
              </w:rPr>
              <w:t>15.24</w:t>
            </w:r>
          </w:p>
        </w:tc>
        <w:tc>
          <w:tcPr>
            <w:tcW w:w="939" w:type="dxa"/>
            <w:shd w:val="clear" w:color="auto" w:fill="auto"/>
            <w:vAlign w:val="center"/>
            <w:hideMark/>
          </w:tcPr>
          <w:p w14:paraId="66FB42DE" w14:textId="63709DDC" w:rsidR="00587106" w:rsidRPr="007F7765" w:rsidRDefault="00587106" w:rsidP="008A2F7B">
            <w:pPr>
              <w:jc w:val="center"/>
              <w:rPr>
                <w:sz w:val="22"/>
              </w:rPr>
            </w:pPr>
            <w:r>
              <w:rPr>
                <w:sz w:val="22"/>
              </w:rPr>
              <w:t>-2.3</w:t>
            </w:r>
            <w:r w:rsidRPr="007F7765">
              <w:rPr>
                <w:sz w:val="22"/>
              </w:rPr>
              <w:t xml:space="preserve"> dB</w:t>
            </w:r>
          </w:p>
        </w:tc>
        <w:tc>
          <w:tcPr>
            <w:tcW w:w="963" w:type="dxa"/>
            <w:shd w:val="clear" w:color="auto" w:fill="auto"/>
            <w:vAlign w:val="center"/>
            <w:hideMark/>
          </w:tcPr>
          <w:p w14:paraId="50411D22" w14:textId="2DB6C931" w:rsidR="00587106" w:rsidRPr="007F7765" w:rsidRDefault="00587106" w:rsidP="00902338">
            <w:pPr>
              <w:jc w:val="center"/>
              <w:rPr>
                <w:sz w:val="22"/>
              </w:rPr>
            </w:pPr>
            <w:r>
              <w:rPr>
                <w:sz w:val="22"/>
              </w:rPr>
              <w:t>109</w:t>
            </w:r>
          </w:p>
        </w:tc>
      </w:tr>
      <w:tr w:rsidR="00587106" w14:paraId="20CC3705" w14:textId="77777777" w:rsidTr="00294970">
        <w:trPr>
          <w:trHeight w:val="330"/>
          <w:jc w:val="center"/>
        </w:trPr>
        <w:tc>
          <w:tcPr>
            <w:tcW w:w="1650" w:type="dxa"/>
            <w:gridSpan w:val="2"/>
            <w:shd w:val="clear" w:color="auto" w:fill="auto"/>
            <w:vAlign w:val="center"/>
            <w:hideMark/>
          </w:tcPr>
          <w:p w14:paraId="1A16CAB1" w14:textId="77777777" w:rsidR="00587106" w:rsidRPr="007F7765" w:rsidRDefault="00587106" w:rsidP="00902338">
            <w:pPr>
              <w:rPr>
                <w:sz w:val="22"/>
              </w:rPr>
            </w:pPr>
            <w:r w:rsidRPr="007F7765">
              <w:rPr>
                <w:sz w:val="22"/>
              </w:rPr>
              <w:t>Loss</w:t>
            </w:r>
          </w:p>
        </w:tc>
        <w:tc>
          <w:tcPr>
            <w:tcW w:w="819" w:type="dxa"/>
            <w:shd w:val="clear" w:color="auto" w:fill="auto"/>
            <w:vAlign w:val="center"/>
            <w:hideMark/>
          </w:tcPr>
          <w:p w14:paraId="776AA07E" w14:textId="77777777" w:rsidR="00587106" w:rsidRPr="007F7765" w:rsidRDefault="00587106" w:rsidP="00902338">
            <w:pPr>
              <w:jc w:val="center"/>
              <w:rPr>
                <w:sz w:val="22"/>
              </w:rPr>
            </w:pPr>
            <w:r w:rsidRPr="007F7765">
              <w:rPr>
                <w:sz w:val="22"/>
              </w:rPr>
              <w:t>-</w:t>
            </w:r>
          </w:p>
        </w:tc>
        <w:tc>
          <w:tcPr>
            <w:tcW w:w="734" w:type="dxa"/>
            <w:shd w:val="clear" w:color="auto" w:fill="auto"/>
            <w:vAlign w:val="center"/>
            <w:hideMark/>
          </w:tcPr>
          <w:p w14:paraId="509C0AD1" w14:textId="77777777" w:rsidR="00587106" w:rsidRPr="007F7765" w:rsidRDefault="00587106" w:rsidP="00902338">
            <w:pPr>
              <w:jc w:val="center"/>
              <w:rPr>
                <w:sz w:val="22"/>
              </w:rPr>
            </w:pPr>
            <w:r w:rsidRPr="007F7765">
              <w:rPr>
                <w:sz w:val="22"/>
              </w:rPr>
              <w:t>-</w:t>
            </w:r>
          </w:p>
        </w:tc>
        <w:tc>
          <w:tcPr>
            <w:tcW w:w="722" w:type="dxa"/>
            <w:shd w:val="clear" w:color="auto" w:fill="auto"/>
            <w:vAlign w:val="center"/>
            <w:hideMark/>
          </w:tcPr>
          <w:p w14:paraId="0D57D64F" w14:textId="77777777" w:rsidR="00587106" w:rsidRPr="007F7765" w:rsidRDefault="00587106" w:rsidP="00902338">
            <w:pPr>
              <w:jc w:val="center"/>
              <w:rPr>
                <w:sz w:val="22"/>
              </w:rPr>
            </w:pPr>
            <w:r w:rsidRPr="007F7765">
              <w:rPr>
                <w:sz w:val="22"/>
              </w:rPr>
              <w:t>-</w:t>
            </w:r>
          </w:p>
        </w:tc>
        <w:tc>
          <w:tcPr>
            <w:tcW w:w="975" w:type="dxa"/>
            <w:shd w:val="clear" w:color="auto" w:fill="auto"/>
            <w:vAlign w:val="bottom"/>
            <w:hideMark/>
          </w:tcPr>
          <w:p w14:paraId="7DC55B21" w14:textId="77079CC9" w:rsidR="00587106" w:rsidRPr="007F7765" w:rsidRDefault="00587106" w:rsidP="00902338">
            <w:pPr>
              <w:jc w:val="center"/>
              <w:rPr>
                <w:sz w:val="22"/>
              </w:rPr>
            </w:pPr>
            <w:r>
              <w:rPr>
                <w:sz w:val="22"/>
              </w:rPr>
              <w:t>1</w:t>
            </w:r>
            <w:r w:rsidR="007F575B">
              <w:rPr>
                <w:sz w:val="22"/>
              </w:rPr>
              <w:t>3</w:t>
            </w:r>
            <w:r w:rsidRPr="007F7765">
              <w:rPr>
                <w:sz w:val="22"/>
              </w:rPr>
              <w:t>%</w:t>
            </w:r>
          </w:p>
        </w:tc>
        <w:tc>
          <w:tcPr>
            <w:tcW w:w="854" w:type="dxa"/>
            <w:shd w:val="clear" w:color="auto" w:fill="auto"/>
            <w:vAlign w:val="bottom"/>
            <w:hideMark/>
          </w:tcPr>
          <w:p w14:paraId="1745F74E" w14:textId="23A77E0C" w:rsidR="00587106" w:rsidRPr="007F7765" w:rsidRDefault="00587106" w:rsidP="00902338">
            <w:pPr>
              <w:jc w:val="center"/>
              <w:rPr>
                <w:sz w:val="22"/>
              </w:rPr>
            </w:pPr>
            <w:r>
              <w:rPr>
                <w:sz w:val="22"/>
              </w:rPr>
              <w:t>41</w:t>
            </w:r>
            <w:r w:rsidRPr="007F7765">
              <w:rPr>
                <w:sz w:val="22"/>
              </w:rPr>
              <w:t>%</w:t>
            </w:r>
          </w:p>
        </w:tc>
        <w:tc>
          <w:tcPr>
            <w:tcW w:w="854" w:type="dxa"/>
            <w:shd w:val="clear" w:color="auto" w:fill="auto"/>
            <w:vAlign w:val="bottom"/>
            <w:hideMark/>
          </w:tcPr>
          <w:p w14:paraId="722D179E" w14:textId="7A046BDD" w:rsidR="00587106" w:rsidRPr="007F7765" w:rsidRDefault="00587106" w:rsidP="00902338">
            <w:pPr>
              <w:jc w:val="center"/>
              <w:rPr>
                <w:sz w:val="22"/>
              </w:rPr>
            </w:pPr>
            <w:r>
              <w:rPr>
                <w:sz w:val="22"/>
              </w:rPr>
              <w:t>2</w:t>
            </w:r>
            <w:r w:rsidRPr="007F7765">
              <w:rPr>
                <w:sz w:val="22"/>
              </w:rPr>
              <w:t>%</w:t>
            </w:r>
          </w:p>
        </w:tc>
        <w:tc>
          <w:tcPr>
            <w:tcW w:w="939" w:type="dxa"/>
            <w:shd w:val="clear" w:color="auto" w:fill="auto"/>
            <w:vAlign w:val="bottom"/>
            <w:hideMark/>
          </w:tcPr>
          <w:p w14:paraId="46EFEFA6" w14:textId="77777777" w:rsidR="00587106" w:rsidRPr="007F7765" w:rsidRDefault="00587106" w:rsidP="00902338">
            <w:pPr>
              <w:jc w:val="center"/>
              <w:rPr>
                <w:sz w:val="22"/>
              </w:rPr>
            </w:pPr>
            <w:r>
              <w:rPr>
                <w:sz w:val="22"/>
              </w:rPr>
              <w:t>-</w:t>
            </w:r>
          </w:p>
        </w:tc>
        <w:tc>
          <w:tcPr>
            <w:tcW w:w="963" w:type="dxa"/>
            <w:shd w:val="clear" w:color="auto" w:fill="auto"/>
            <w:vAlign w:val="bottom"/>
            <w:hideMark/>
          </w:tcPr>
          <w:p w14:paraId="7DC998D4" w14:textId="77777777" w:rsidR="00587106" w:rsidRPr="007F7765" w:rsidRDefault="00587106" w:rsidP="00902338">
            <w:pPr>
              <w:jc w:val="center"/>
              <w:rPr>
                <w:sz w:val="22"/>
              </w:rPr>
            </w:pPr>
            <w:r w:rsidRPr="007F7765">
              <w:rPr>
                <w:sz w:val="22"/>
              </w:rPr>
              <w:t>50%</w:t>
            </w:r>
          </w:p>
        </w:tc>
      </w:tr>
    </w:tbl>
    <w:p w14:paraId="72A69AE6" w14:textId="77777777" w:rsidR="0034537F" w:rsidRDefault="0034537F" w:rsidP="007F7765">
      <w:pPr>
        <w:spacing w:before="180"/>
      </w:pPr>
    </w:p>
    <w:p w14:paraId="7C915586" w14:textId="720B1EC6" w:rsidR="0034537F" w:rsidRDefault="0034537F" w:rsidP="007F7765">
      <w:pPr>
        <w:spacing w:before="180"/>
      </w:pPr>
      <w:r>
        <w:t>The a</w:t>
      </w:r>
      <w:r w:rsidR="00E0752C">
        <w:t xml:space="preserve">bove results are illustrated also in </w:t>
      </w:r>
      <w:r w:rsidR="00E0752C">
        <w:fldChar w:fldCharType="begin"/>
      </w:r>
      <w:r w:rsidR="00E0752C">
        <w:instrText xml:space="preserve"> REF _Ref53753736 \h </w:instrText>
      </w:r>
      <w:r w:rsidR="00E0752C">
        <w:fldChar w:fldCharType="separate"/>
      </w:r>
      <w:r w:rsidR="00C2749A" w:rsidRPr="00B76D86">
        <w:t xml:space="preserve">Figure </w:t>
      </w:r>
      <w:r w:rsidR="00C2749A">
        <w:rPr>
          <w:noProof/>
        </w:rPr>
        <w:t>4</w:t>
      </w:r>
      <w:r w:rsidR="00E0752C">
        <w:fldChar w:fldCharType="end"/>
      </w:r>
      <w:r w:rsidR="00E0752C">
        <w:t>, along with further scenarios varying the maximum downlink modulation order.</w:t>
      </w:r>
      <w:r>
        <w:t xml:space="preserve"> </w:t>
      </w:r>
    </w:p>
    <w:p w14:paraId="6E8AEC24" w14:textId="6A7BAD40" w:rsidR="0034537F" w:rsidRDefault="0034537F" w:rsidP="007F7765">
      <w:pPr>
        <w:spacing w:before="180"/>
      </w:pPr>
      <w:r>
        <w:rPr>
          <w:noProof/>
          <w:lang w:val="en-GB" w:eastAsia="en-GB"/>
        </w:rPr>
        <w:lastRenderedPageBreak/>
        <w:drawing>
          <wp:inline distT="0" distB="0" distL="0" distR="0" wp14:anchorId="25B25F39" wp14:editId="663F4A88">
            <wp:extent cx="6122035" cy="3895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3895725"/>
                    </a:xfrm>
                    <a:prstGeom prst="rect">
                      <a:avLst/>
                    </a:prstGeom>
                  </pic:spPr>
                </pic:pic>
              </a:graphicData>
            </a:graphic>
          </wp:inline>
        </w:drawing>
      </w:r>
    </w:p>
    <w:p w14:paraId="122322BC" w14:textId="2E5696D6" w:rsidR="0034537F" w:rsidRPr="00121E76" w:rsidRDefault="0034537F" w:rsidP="0034537F">
      <w:pPr>
        <w:jc w:val="center"/>
      </w:pPr>
      <w:bookmarkStart w:id="12" w:name="_Ref53753736"/>
      <w:r w:rsidRPr="00B76D86">
        <w:t xml:space="preserve">Figure </w:t>
      </w:r>
      <w:r>
        <w:rPr>
          <w:noProof/>
        </w:rPr>
        <w:fldChar w:fldCharType="begin"/>
      </w:r>
      <w:r>
        <w:rPr>
          <w:noProof/>
        </w:rPr>
        <w:instrText xml:space="preserve"> SEQ Figure \* ARABIC </w:instrText>
      </w:r>
      <w:r>
        <w:rPr>
          <w:noProof/>
        </w:rPr>
        <w:fldChar w:fldCharType="separate"/>
      </w:r>
      <w:r w:rsidR="00C2749A">
        <w:rPr>
          <w:noProof/>
        </w:rPr>
        <w:t>4</w:t>
      </w:r>
      <w:r>
        <w:rPr>
          <w:noProof/>
        </w:rPr>
        <w:fldChar w:fldCharType="end"/>
      </w:r>
      <w:bookmarkEnd w:id="12"/>
      <w:r w:rsidRPr="00B76D86">
        <w:t xml:space="preserve">: </w:t>
      </w:r>
      <w:r>
        <w:t xml:space="preserve">User perceived throughput (UPT) for low-moderate network load (4UEs, FTP3 traffic) simulated with different RedCap UE configurations at a time </w:t>
      </w:r>
    </w:p>
    <w:p w14:paraId="7302E7E0" w14:textId="77777777" w:rsidR="0034537F" w:rsidRDefault="0034537F" w:rsidP="007F7765">
      <w:pPr>
        <w:spacing w:before="180"/>
      </w:pPr>
    </w:p>
    <w:p w14:paraId="603407AA" w14:textId="1DCAE722" w:rsidR="00135A12" w:rsidRDefault="00283AD3" w:rsidP="007F7765">
      <w:pPr>
        <w:spacing w:before="180"/>
        <w:rPr>
          <w:b/>
          <w:i/>
        </w:rPr>
      </w:pPr>
      <w:r>
        <w:rPr>
          <w:b/>
          <w:i/>
        </w:rPr>
        <w:t xml:space="preserve">Observation </w:t>
      </w:r>
      <w:r w:rsidR="008E45D3">
        <w:rPr>
          <w:b/>
          <w:i/>
        </w:rPr>
        <w:t>6</w:t>
      </w:r>
      <w:r w:rsidR="00121E76" w:rsidRPr="00121E76">
        <w:rPr>
          <w:b/>
          <w:i/>
        </w:rPr>
        <w:t xml:space="preserve">: </w:t>
      </w:r>
      <w:r w:rsidR="00A51598">
        <w:rPr>
          <w:b/>
          <w:i/>
        </w:rPr>
        <w:t>The reduction in the number of MIMO layers be</w:t>
      </w:r>
      <w:r w:rsidR="006E70F0">
        <w:rPr>
          <w:b/>
          <w:i/>
        </w:rPr>
        <w:t>low</w:t>
      </w:r>
      <w:r w:rsidR="00A51598">
        <w:rPr>
          <w:b/>
          <w:i/>
        </w:rPr>
        <w:t xml:space="preserve"> </w:t>
      </w:r>
      <w:r w:rsidR="006E70F0">
        <w:rPr>
          <w:b/>
          <w:i/>
        </w:rPr>
        <w:t>the number of receive antennae may only achieve marginal cost saving at the expense of significant drop in peak device data rate and median UPT.</w:t>
      </w:r>
      <w:r w:rsidR="00A51598">
        <w:rPr>
          <w:b/>
          <w:i/>
        </w:rPr>
        <w:t xml:space="preserve">  </w:t>
      </w:r>
    </w:p>
    <w:p w14:paraId="53A8AD21" w14:textId="4716F048" w:rsidR="00BE1E4E" w:rsidRPr="001A7E25" w:rsidRDefault="00BE1E4E" w:rsidP="007F7765">
      <w:pPr>
        <w:spacing w:before="180"/>
      </w:pPr>
      <w:r>
        <w:rPr>
          <w:b/>
          <w:i/>
        </w:rPr>
        <w:t xml:space="preserve">Proposal </w:t>
      </w:r>
      <w:r w:rsidR="000B3C2D">
        <w:rPr>
          <w:b/>
          <w:i/>
        </w:rPr>
        <w:t>4</w:t>
      </w:r>
      <w:r>
        <w:rPr>
          <w:b/>
          <w:i/>
        </w:rPr>
        <w:t xml:space="preserve">: The number of Rx MIMO layers mandated for RedCap UEs in FR1 is the same as the applicable number of Rx chains mandated.  </w:t>
      </w:r>
    </w:p>
    <w:p w14:paraId="1A802E9E" w14:textId="55887145" w:rsidR="00DC61F5" w:rsidRDefault="00306B1D" w:rsidP="004B6300">
      <w:pPr>
        <w:pStyle w:val="Heading2"/>
      </w:pPr>
      <w:r w:rsidRPr="00401394">
        <w:t>Half-duplex</w:t>
      </w:r>
      <w:r w:rsidR="003F6732" w:rsidRPr="00401394">
        <w:t xml:space="preserve"> FDD</w:t>
      </w:r>
    </w:p>
    <w:tbl>
      <w:tblPr>
        <w:tblStyle w:val="TableGrid"/>
        <w:tblW w:w="0" w:type="auto"/>
        <w:tblLook w:val="04A0" w:firstRow="1" w:lastRow="0" w:firstColumn="1" w:lastColumn="0" w:noHBand="0" w:noVBand="1"/>
      </w:tblPr>
      <w:tblGrid>
        <w:gridCol w:w="9631"/>
      </w:tblGrid>
      <w:tr w:rsidR="00191A6F" w:rsidRPr="00191A6F" w14:paraId="0C23259D" w14:textId="77777777" w:rsidTr="007C75E1">
        <w:tc>
          <w:tcPr>
            <w:tcW w:w="9631" w:type="dxa"/>
          </w:tcPr>
          <w:p w14:paraId="3B66AB5D" w14:textId="77777777" w:rsidR="007C75E1" w:rsidRPr="00191A6F" w:rsidRDefault="007C75E1" w:rsidP="00403239">
            <w:pPr>
              <w:keepNext/>
              <w:keepLines/>
              <w:rPr>
                <w:highlight w:val="green"/>
                <w:lang w:eastAsia="x-none"/>
              </w:rPr>
            </w:pPr>
            <w:r w:rsidRPr="00191A6F">
              <w:rPr>
                <w:highlight w:val="green"/>
                <w:lang w:eastAsia="x-none"/>
              </w:rPr>
              <w:t>Agreements:</w:t>
            </w:r>
          </w:p>
          <w:p w14:paraId="236C486C" w14:textId="7CF483EC" w:rsidR="007C75E1" w:rsidRPr="00191A6F" w:rsidRDefault="007C75E1" w:rsidP="00403239">
            <w:pPr>
              <w:keepNext/>
              <w:keepLines/>
              <w:numPr>
                <w:ilvl w:val="0"/>
                <w:numId w:val="11"/>
              </w:numPr>
              <w:spacing w:after="120"/>
              <w:ind w:left="714" w:hanging="357"/>
            </w:pPr>
            <w:r w:rsidRPr="00191A6F">
              <w:t>Study HD-FDD operation Type A and Type B (as defined in LTE) in RAN1, where study of Type A is prioritized.</w:t>
            </w:r>
          </w:p>
        </w:tc>
      </w:tr>
    </w:tbl>
    <w:p w14:paraId="59D1D856" w14:textId="071F7CFC" w:rsidR="00CB25EC" w:rsidRPr="00191A6F" w:rsidRDefault="00CB25EC" w:rsidP="006B57C2">
      <w:pPr>
        <w:spacing w:before="240" w:after="120"/>
        <w:jc w:val="both"/>
      </w:pPr>
      <w:r w:rsidRPr="00191A6F">
        <w:t>By lim</w:t>
      </w:r>
      <w:r w:rsidR="00AD2F48" w:rsidRPr="00191A6F">
        <w:t>iting the UE capability to half-</w:t>
      </w:r>
      <w:r w:rsidRPr="00191A6F">
        <w:t xml:space="preserve">duplex operation in the paired spectrum bands we can dispense with </w:t>
      </w:r>
      <w:r w:rsidR="00FE2A3C" w:rsidRPr="00191A6F">
        <w:t xml:space="preserve">the </w:t>
      </w:r>
      <w:r w:rsidRPr="00191A6F">
        <w:t xml:space="preserve">duplexer, which </w:t>
      </w:r>
      <w:r w:rsidR="00417CF7" w:rsidRPr="00191A6F">
        <w:t>decreases</w:t>
      </w:r>
      <w:r w:rsidRPr="00191A6F">
        <w:t xml:space="preserve"> the link budget. </w:t>
      </w:r>
      <w:r w:rsidR="00FE2A3C" w:rsidRPr="00191A6F">
        <w:t>The</w:t>
      </w:r>
      <w:r w:rsidRPr="00191A6F">
        <w:t xml:space="preserve"> insertion loss thus spared </w:t>
      </w:r>
      <w:r w:rsidR="00737949" w:rsidRPr="00191A6F">
        <w:t xml:space="preserve">on the antenna shared between transmit and receive </w:t>
      </w:r>
      <w:r w:rsidRPr="00191A6F">
        <w:t>typically amounts to 1</w:t>
      </w:r>
      <w:r w:rsidR="000A3CCC" w:rsidRPr="00191A6F">
        <w:t xml:space="preserve">-2 </w:t>
      </w:r>
      <w:proofErr w:type="spellStart"/>
      <w:r w:rsidR="000A3CCC" w:rsidRPr="00191A6F">
        <w:t>dB.</w:t>
      </w:r>
      <w:proofErr w:type="spellEnd"/>
      <w:r w:rsidR="000A3CCC" w:rsidRPr="00191A6F">
        <w:t xml:space="preserve"> This</w:t>
      </w:r>
      <w:r w:rsidR="002E6481" w:rsidRPr="00191A6F">
        <w:t xml:space="preserve"> </w:t>
      </w:r>
      <w:r w:rsidR="006672CF" w:rsidRPr="00191A6F">
        <w:t>may</w:t>
      </w:r>
      <w:r w:rsidR="002E6481" w:rsidRPr="00191A6F">
        <w:t xml:space="preserve"> represent</w:t>
      </w:r>
      <w:r w:rsidR="000A3CCC" w:rsidRPr="00191A6F">
        <w:t xml:space="preserve"> a</w:t>
      </w:r>
      <w:r w:rsidRPr="00191A6F">
        <w:t xml:space="preserve"> </w:t>
      </w:r>
      <w:r w:rsidR="000A3CCC" w:rsidRPr="00191A6F">
        <w:t>considerable</w:t>
      </w:r>
      <w:r w:rsidRPr="00191A6F">
        <w:t xml:space="preserve"> gain </w:t>
      </w:r>
      <w:r w:rsidR="009D7B67" w:rsidRPr="00191A6F">
        <w:t>for</w:t>
      </w:r>
      <w:r w:rsidRPr="00191A6F">
        <w:t xml:space="preserve"> the coverage recovery</w:t>
      </w:r>
      <w:r w:rsidR="00737949" w:rsidRPr="00191A6F">
        <w:t>, especially as the numbed of Rx antennae is reduced</w:t>
      </w:r>
      <w:r w:rsidRPr="00191A6F">
        <w:t xml:space="preserve">. </w:t>
      </w:r>
      <w:r w:rsidR="00FE5CEF" w:rsidRPr="00191A6F">
        <w:t>Replacing</w:t>
      </w:r>
      <w:r w:rsidR="00D13831" w:rsidRPr="00191A6F">
        <w:t xml:space="preserve"> the duplexer</w:t>
      </w:r>
      <w:r w:rsidR="00FE5CEF" w:rsidRPr="00191A6F">
        <w:t xml:space="preserve"> with a switch</w:t>
      </w:r>
      <w:r w:rsidR="00D13831" w:rsidRPr="00191A6F">
        <w:t xml:space="preserve"> </w:t>
      </w:r>
      <w:r w:rsidR="00072EE6" w:rsidRPr="00191A6F">
        <w:t xml:space="preserve">in each RF band </w:t>
      </w:r>
      <w:r w:rsidR="00AA5637">
        <w:t>also saves on cost</w:t>
      </w:r>
      <w:r w:rsidR="00740DD9">
        <w:t xml:space="preserve"> </w:t>
      </w:r>
      <w:r w:rsidR="00D13831" w:rsidRPr="00191A6F">
        <w:t>and area of the RF frontend.</w:t>
      </w:r>
      <w:r w:rsidR="00072EE6" w:rsidRPr="00191A6F">
        <w:t xml:space="preserve"> </w:t>
      </w:r>
      <w:r w:rsidR="00AA5637">
        <w:t>The saving may amount to 5% of the reference modem</w:t>
      </w:r>
      <w:r w:rsidR="00E57A17">
        <w:t xml:space="preserve"> depending on the number of bands</w:t>
      </w:r>
      <w:r w:rsidR="00AA5637">
        <w:t>.</w:t>
      </w:r>
      <w:r w:rsidR="00072EE6" w:rsidRPr="00191A6F">
        <w:t xml:space="preserve"> </w:t>
      </w:r>
    </w:p>
    <w:p w14:paraId="11B52F64" w14:textId="2293872B" w:rsidR="00030C96" w:rsidRPr="00191A6F" w:rsidRDefault="00030C96" w:rsidP="00306B1D">
      <w:pPr>
        <w:spacing w:after="120"/>
        <w:jc w:val="both"/>
        <w:rPr>
          <w:b/>
          <w:i/>
        </w:rPr>
      </w:pPr>
      <w:r w:rsidRPr="00191A6F">
        <w:rPr>
          <w:b/>
          <w:i/>
        </w:rPr>
        <w:t>Observation</w:t>
      </w:r>
      <w:r w:rsidR="007D1D9E" w:rsidRPr="00191A6F">
        <w:rPr>
          <w:b/>
          <w:i/>
        </w:rPr>
        <w:t xml:space="preserve"> </w:t>
      </w:r>
      <w:r w:rsidR="008E45D3">
        <w:rPr>
          <w:b/>
          <w:i/>
        </w:rPr>
        <w:t>7</w:t>
      </w:r>
      <w:r w:rsidRPr="00191A6F">
        <w:rPr>
          <w:b/>
          <w:i/>
        </w:rPr>
        <w:t>: Half-duplex FDD allows sparing the 1-2 dB insertion loss of the duplexer</w:t>
      </w:r>
      <w:r w:rsidR="00D13831" w:rsidRPr="00191A6F">
        <w:rPr>
          <w:b/>
          <w:i/>
        </w:rPr>
        <w:t xml:space="preserve"> in the UE</w:t>
      </w:r>
      <w:r w:rsidR="00072EE6" w:rsidRPr="00191A6F">
        <w:rPr>
          <w:b/>
          <w:i/>
        </w:rPr>
        <w:t xml:space="preserve"> for the antenna shared with Tx</w:t>
      </w:r>
      <w:r w:rsidRPr="00191A6F">
        <w:rPr>
          <w:b/>
          <w:i/>
        </w:rPr>
        <w:t xml:space="preserve">. </w:t>
      </w:r>
      <w:r w:rsidR="00D13831" w:rsidRPr="00191A6F">
        <w:rPr>
          <w:b/>
          <w:i/>
        </w:rPr>
        <w:t xml:space="preserve">Dropping the duplexer </w:t>
      </w:r>
      <w:r w:rsidR="00072EE6" w:rsidRPr="00191A6F">
        <w:rPr>
          <w:b/>
          <w:i/>
        </w:rPr>
        <w:t xml:space="preserve">per each band </w:t>
      </w:r>
      <w:r w:rsidR="00AA5637">
        <w:rPr>
          <w:b/>
          <w:i/>
        </w:rPr>
        <w:t>also saves on cost</w:t>
      </w:r>
      <w:r w:rsidR="00740DD9">
        <w:rPr>
          <w:b/>
          <w:i/>
        </w:rPr>
        <w:t xml:space="preserve"> </w:t>
      </w:r>
      <w:r w:rsidR="00D13831" w:rsidRPr="00191A6F">
        <w:rPr>
          <w:b/>
          <w:i/>
        </w:rPr>
        <w:t>and area of the RF frontend.</w:t>
      </w:r>
      <w:r w:rsidR="00AA5637">
        <w:rPr>
          <w:b/>
          <w:i/>
        </w:rPr>
        <w:t xml:space="preserve"> </w:t>
      </w:r>
    </w:p>
    <w:p w14:paraId="4D660596" w14:textId="38B01373" w:rsidR="0003464B" w:rsidRPr="00072EE6" w:rsidRDefault="00BB530E" w:rsidP="00306B1D">
      <w:pPr>
        <w:spacing w:after="120"/>
        <w:jc w:val="both"/>
      </w:pPr>
      <w:r w:rsidRPr="006B57C2">
        <w:t>The</w:t>
      </w:r>
      <w:r w:rsidR="00BA5724" w:rsidRPr="006B57C2">
        <w:t xml:space="preserve"> operat</w:t>
      </w:r>
      <w:r w:rsidRPr="006B57C2">
        <w:t>ion could be</w:t>
      </w:r>
      <w:r w:rsidR="00AD2F48" w:rsidRPr="006B57C2">
        <w:t xml:space="preserve"> similar</w:t>
      </w:r>
      <w:r w:rsidR="00BA5724" w:rsidRPr="006B57C2">
        <w:t xml:space="preserve"> to </w:t>
      </w:r>
      <w:r w:rsidR="00030C96" w:rsidRPr="006B57C2">
        <w:t>half-duplex FDD</w:t>
      </w:r>
      <w:r w:rsidR="00BA5724" w:rsidRPr="006B57C2">
        <w:t xml:space="preserve"> LTE: </w:t>
      </w:r>
      <w:r w:rsidR="00375C47" w:rsidRPr="006B57C2">
        <w:t xml:space="preserve">the UE turns </w:t>
      </w:r>
      <w:r w:rsidR="00BA5724" w:rsidRPr="006B57C2">
        <w:t>in</w:t>
      </w:r>
      <w:r w:rsidR="00375C47" w:rsidRPr="006B57C2">
        <w:t xml:space="preserve">to </w:t>
      </w:r>
      <w:r w:rsidR="00BA5724" w:rsidRPr="006B57C2">
        <w:t>transmit mode</w:t>
      </w:r>
      <w:r w:rsidR="00375C47" w:rsidRPr="006B57C2">
        <w:t xml:space="preserve"> when it has </w:t>
      </w:r>
      <w:r w:rsidR="00BA5724" w:rsidRPr="006B57C2">
        <w:t>an uplink transmission and turns back to rece</w:t>
      </w:r>
      <w:r w:rsidR="0052284E" w:rsidRPr="006B57C2">
        <w:t>ption</w:t>
      </w:r>
      <w:r w:rsidR="00BA5724" w:rsidRPr="006B57C2">
        <w:t xml:space="preserve"> immediately afte</w:t>
      </w:r>
      <w:r w:rsidRPr="006B57C2">
        <w:t xml:space="preserve">rwards. </w:t>
      </w:r>
      <w:r w:rsidR="0052284E" w:rsidRPr="006B57C2">
        <w:t>T</w:t>
      </w:r>
      <w:r w:rsidR="00BA5724" w:rsidRPr="006B57C2">
        <w:t xml:space="preserve">his </w:t>
      </w:r>
      <w:r w:rsidR="00DB0840" w:rsidRPr="006B57C2">
        <w:t>behavior</w:t>
      </w:r>
      <w:r w:rsidR="0052284E" w:rsidRPr="006B57C2">
        <w:t xml:space="preserve"> is</w:t>
      </w:r>
      <w:r w:rsidR="00BA5724" w:rsidRPr="006B57C2">
        <w:t xml:space="preserve"> different </w:t>
      </w:r>
      <w:r w:rsidR="00BA5724" w:rsidRPr="006B57C2">
        <w:lastRenderedPageBreak/>
        <w:t>from TDD operation configur</w:t>
      </w:r>
      <w:r w:rsidRPr="006B57C2">
        <w:t xml:space="preserve">ed in Section 11.1 of TS38.213. </w:t>
      </w:r>
      <w:r w:rsidR="002F2B87" w:rsidRPr="006B57C2">
        <w:t xml:space="preserve">The UE needs to report the lack of full-duplex capability to the gNB. </w:t>
      </w:r>
      <w:r w:rsidRPr="006B57C2">
        <w:t xml:space="preserve">With this expectation, the scheduler makes sure that uplink and downlink transmissions of the same </w:t>
      </w:r>
      <w:r w:rsidR="00D81ADC" w:rsidRPr="006B57C2">
        <w:rPr>
          <w:rFonts w:eastAsia="SimSun"/>
          <w:lang w:eastAsia="zh-CN"/>
        </w:rPr>
        <w:t>RedCap</w:t>
      </w:r>
      <w:r w:rsidRPr="006B57C2">
        <w:t xml:space="preserve"> UE do not overlap.</w:t>
      </w:r>
      <w:r w:rsidR="0052284E" w:rsidRPr="006B57C2">
        <w:t xml:space="preserve"> Furthermore, CG and SR must not conflict with DCI monitoring or beam tracking.</w:t>
      </w:r>
      <w:r w:rsidRPr="006B57C2">
        <w:t xml:space="preserve"> </w:t>
      </w:r>
      <w:r w:rsidR="006672CF" w:rsidRPr="006B57C2">
        <w:t>E</w:t>
      </w:r>
      <w:r w:rsidR="00BD52F5" w:rsidRPr="00072EE6">
        <w:t>ach half-duplex UE</w:t>
      </w:r>
      <w:r w:rsidRPr="00072EE6">
        <w:t xml:space="preserve"> switch</w:t>
      </w:r>
      <w:r w:rsidR="00BD52F5" w:rsidRPr="00072EE6">
        <w:t>es</w:t>
      </w:r>
      <w:r w:rsidRPr="00072EE6">
        <w:t xml:space="preserve"> between DL and UL at indep</w:t>
      </w:r>
      <w:r w:rsidR="006672CF" w:rsidRPr="00072EE6">
        <w:t xml:space="preserve">endent points in time, thus </w:t>
      </w:r>
      <w:r w:rsidRPr="00072EE6">
        <w:t xml:space="preserve">scheduling </w:t>
      </w:r>
      <w:r w:rsidR="006672CF" w:rsidRPr="00072EE6">
        <w:t xml:space="preserve">effectiveness </w:t>
      </w:r>
      <w:r w:rsidRPr="00072EE6">
        <w:t xml:space="preserve">may </w:t>
      </w:r>
      <w:r w:rsidR="006672CF" w:rsidRPr="00072EE6">
        <w:t>be preserved</w:t>
      </w:r>
      <w:r w:rsidRPr="00072EE6">
        <w:t xml:space="preserve">. </w:t>
      </w:r>
    </w:p>
    <w:p w14:paraId="059E2361" w14:textId="5FE037BB" w:rsidR="0003464B" w:rsidRPr="00072EE6" w:rsidRDefault="0003464B" w:rsidP="0003464B">
      <w:pPr>
        <w:spacing w:after="120"/>
        <w:jc w:val="both"/>
      </w:pPr>
      <w:r w:rsidRPr="00072EE6">
        <w:t>If only the duplexer is dropped then the same UE modem IC can be reused for full duplex and half-duplex equipment design, thus avoiding UE modem market fragmentation. This option matches Type-</w:t>
      </w:r>
      <w:proofErr w:type="gramStart"/>
      <w:r w:rsidRPr="00072EE6">
        <w:t>A</w:t>
      </w:r>
      <w:proofErr w:type="gramEnd"/>
      <w:r w:rsidRPr="00072EE6">
        <w:t xml:space="preserve"> operation, where switching between uplink and downlink does not require a significant guard gap in time. </w:t>
      </w:r>
    </w:p>
    <w:p w14:paraId="1EBFEAF3" w14:textId="1305B51E" w:rsidR="0003464B" w:rsidRPr="00072EE6" w:rsidRDefault="00283AD3" w:rsidP="0003464B">
      <w:pPr>
        <w:spacing w:after="120"/>
        <w:jc w:val="both"/>
        <w:rPr>
          <w:b/>
          <w:i/>
        </w:rPr>
      </w:pPr>
      <w:r>
        <w:rPr>
          <w:b/>
          <w:i/>
        </w:rPr>
        <w:t xml:space="preserve">Observation </w:t>
      </w:r>
      <w:r w:rsidR="008E45D3">
        <w:rPr>
          <w:b/>
          <w:i/>
        </w:rPr>
        <w:t>8</w:t>
      </w:r>
      <w:r w:rsidR="0003464B" w:rsidRPr="00072EE6">
        <w:rPr>
          <w:b/>
          <w:i/>
        </w:rPr>
        <w:t xml:space="preserve">: Scheduling effectiveness is not jeopardized by supporting </w:t>
      </w:r>
      <w:r w:rsidR="00072EE6">
        <w:rPr>
          <w:b/>
          <w:i/>
        </w:rPr>
        <w:t xml:space="preserve">Type-A </w:t>
      </w:r>
      <w:r w:rsidR="0003464B" w:rsidRPr="00072EE6">
        <w:rPr>
          <w:b/>
          <w:i/>
        </w:rPr>
        <w:t xml:space="preserve">half-duplex UE’s in paired spectrum, since each UE could switch between DL and UL at independent points in time, according to their respective scheduled or configured uplink transmissions. </w:t>
      </w:r>
    </w:p>
    <w:p w14:paraId="43A53449" w14:textId="30B9E657" w:rsidR="0003464B" w:rsidRPr="00072EE6" w:rsidRDefault="00283AD3" w:rsidP="0003464B">
      <w:pPr>
        <w:spacing w:after="120"/>
        <w:jc w:val="both"/>
        <w:rPr>
          <w:b/>
          <w:i/>
        </w:rPr>
      </w:pPr>
      <w:r>
        <w:rPr>
          <w:b/>
          <w:i/>
        </w:rPr>
        <w:t xml:space="preserve">Observation </w:t>
      </w:r>
      <w:r w:rsidR="008E45D3">
        <w:rPr>
          <w:b/>
          <w:i/>
        </w:rPr>
        <w:t>9</w:t>
      </w:r>
      <w:r w:rsidR="0003464B" w:rsidRPr="00072EE6">
        <w:rPr>
          <w:b/>
          <w:i/>
        </w:rPr>
        <w:t xml:space="preserve">: </w:t>
      </w:r>
      <w:r w:rsidR="00072EE6">
        <w:rPr>
          <w:b/>
          <w:i/>
        </w:rPr>
        <w:t>With Type-A HD FDD, only the duplexer is dropped, and the s</w:t>
      </w:r>
      <w:r w:rsidR="0003464B" w:rsidRPr="00072EE6">
        <w:rPr>
          <w:b/>
          <w:i/>
        </w:rPr>
        <w:t>ame (full-duplex) UE modem can be reused in full-duplex and half-duplex FDD UE designs, thus avoiding UE modem market fragmentation.</w:t>
      </w:r>
    </w:p>
    <w:p w14:paraId="76885CE8" w14:textId="10699438" w:rsidR="005F2D8C" w:rsidRPr="00055EF4" w:rsidRDefault="00F07025" w:rsidP="00306B1D">
      <w:pPr>
        <w:spacing w:after="120"/>
        <w:jc w:val="both"/>
        <w:rPr>
          <w:b/>
          <w:i/>
        </w:rPr>
      </w:pPr>
      <w:r w:rsidRPr="00055EF4">
        <w:t>T</w:t>
      </w:r>
      <w:r w:rsidR="00030C96" w:rsidRPr="00055EF4">
        <w:t>o</w:t>
      </w:r>
      <w:r w:rsidR="0003464B" w:rsidRPr="00055EF4">
        <w:t xml:space="preserve"> further</w:t>
      </w:r>
      <w:r w:rsidR="00030C96" w:rsidRPr="00055EF4">
        <w:t xml:space="preserve"> reduce </w:t>
      </w:r>
      <w:r w:rsidR="0052284E" w:rsidRPr="00055EF4">
        <w:t xml:space="preserve">UE </w:t>
      </w:r>
      <w:r w:rsidR="00030C96" w:rsidRPr="00055EF4">
        <w:t>complexity</w:t>
      </w:r>
      <w:r w:rsidRPr="00055EF4">
        <w:t xml:space="preserve"> and power peaks in the consumption</w:t>
      </w:r>
      <w:r w:rsidR="006672CF" w:rsidRPr="00055EF4">
        <w:t>,</w:t>
      </w:r>
      <w:r w:rsidR="00030C96" w:rsidRPr="00055EF4">
        <w:t xml:space="preserve"> a guard gap can also be specified before and after the UE turns into uplink</w:t>
      </w:r>
      <w:r w:rsidR="0003464B" w:rsidRPr="00055EF4">
        <w:t>, which is called Type-B operation</w:t>
      </w:r>
      <w:r w:rsidR="006B57C2" w:rsidRPr="00055EF4">
        <w:t xml:space="preserve"> in LTE</w:t>
      </w:r>
      <w:r w:rsidR="003B2BBC" w:rsidRPr="00055EF4">
        <w:t>.</w:t>
      </w:r>
      <w:r w:rsidR="00055EF4" w:rsidRPr="00055EF4">
        <w:t xml:space="preserve"> In itself this feature does not reduce the complexity sufficiently to consider a tailored design and </w:t>
      </w:r>
      <w:r w:rsidR="00257392">
        <w:t xml:space="preserve">does not </w:t>
      </w:r>
      <w:r w:rsidR="00055EF4" w:rsidRPr="00055EF4">
        <w:t>risk market fragmentation. Type-B HD FDD should not be studied unless necessary for a tailored design that reduces complexity via UE processing timeline and capability restrictions.</w:t>
      </w:r>
    </w:p>
    <w:p w14:paraId="3C1885C2" w14:textId="5931FCFE" w:rsidR="0082036D" w:rsidRPr="00055EF4" w:rsidRDefault="00191A6F" w:rsidP="0082036D">
      <w:pPr>
        <w:spacing w:after="120"/>
        <w:jc w:val="both"/>
        <w:rPr>
          <w:b/>
          <w:i/>
        </w:rPr>
      </w:pPr>
      <w:r>
        <w:rPr>
          <w:b/>
          <w:i/>
        </w:rPr>
        <w:t xml:space="preserve">Proposal </w:t>
      </w:r>
      <w:r w:rsidR="000B3C2D">
        <w:rPr>
          <w:b/>
          <w:i/>
        </w:rPr>
        <w:t>5</w:t>
      </w:r>
      <w:r w:rsidR="0082036D" w:rsidRPr="00055EF4">
        <w:rPr>
          <w:b/>
          <w:i/>
        </w:rPr>
        <w:t xml:space="preserve">: Type-B HD FDD should </w:t>
      </w:r>
      <w:r w:rsidR="00055EF4" w:rsidRPr="00055EF4">
        <w:rPr>
          <w:b/>
          <w:i/>
        </w:rPr>
        <w:t xml:space="preserve">not be studied </w:t>
      </w:r>
      <w:r>
        <w:rPr>
          <w:b/>
          <w:i/>
        </w:rPr>
        <w:t>further.</w:t>
      </w:r>
    </w:p>
    <w:p w14:paraId="6BD63271" w14:textId="67C22857" w:rsidR="0011625B" w:rsidRPr="006B57C2" w:rsidRDefault="008A3547" w:rsidP="00030C96">
      <w:pPr>
        <w:spacing w:after="120"/>
        <w:jc w:val="both"/>
        <w:rPr>
          <w:color w:val="808080" w:themeColor="background1" w:themeShade="80"/>
        </w:rPr>
      </w:pPr>
      <w:r w:rsidRPr="00055EF4">
        <w:t>A side benefit of half-duplex operation is that it reduces the maximum power peaks in the consumption</w:t>
      </w:r>
      <w:r w:rsidR="0011625B" w:rsidRPr="00055EF4">
        <w:t>.</w:t>
      </w:r>
      <w:r w:rsidRPr="00055EF4">
        <w:t xml:space="preserve"> This may offer some additional benefits for the design and for the battery life (Li+ batteries deliver less charge at </w:t>
      </w:r>
      <w:bookmarkStart w:id="13" w:name="_GoBack"/>
      <w:bookmarkEnd w:id="13"/>
      <w:r w:rsidRPr="00055EF4">
        <w:t>currents above their nominal rating).</w:t>
      </w:r>
    </w:p>
    <w:p w14:paraId="253A9541" w14:textId="0EA16E77" w:rsidR="00306B1D" w:rsidRDefault="00306B1D" w:rsidP="0054322A">
      <w:pPr>
        <w:pStyle w:val="Heading2"/>
        <w:pageBreakBefore/>
        <w:ind w:left="578" w:hanging="578"/>
      </w:pPr>
      <w:r w:rsidRPr="00401394">
        <w:lastRenderedPageBreak/>
        <w:t>UE processing timeline</w:t>
      </w:r>
    </w:p>
    <w:tbl>
      <w:tblPr>
        <w:tblStyle w:val="TableGrid"/>
        <w:tblW w:w="0" w:type="auto"/>
        <w:tblLook w:val="04A0" w:firstRow="1" w:lastRow="0" w:firstColumn="1" w:lastColumn="0" w:noHBand="0" w:noVBand="1"/>
      </w:tblPr>
      <w:tblGrid>
        <w:gridCol w:w="9631"/>
      </w:tblGrid>
      <w:tr w:rsidR="007C75E1" w14:paraId="63CB784F" w14:textId="77777777" w:rsidTr="007C75E1">
        <w:tc>
          <w:tcPr>
            <w:tcW w:w="9631" w:type="dxa"/>
          </w:tcPr>
          <w:p w14:paraId="0FD3513C" w14:textId="77777777" w:rsidR="007C75E1" w:rsidRPr="00FE0074" w:rsidRDefault="007C75E1" w:rsidP="007C75E1">
            <w:pPr>
              <w:rPr>
                <w:highlight w:val="green"/>
              </w:rPr>
            </w:pPr>
            <w:r w:rsidRPr="00FE0074">
              <w:rPr>
                <w:highlight w:val="green"/>
              </w:rPr>
              <w:t>Agreements:</w:t>
            </w:r>
          </w:p>
          <w:p w14:paraId="449002E2" w14:textId="2A087BB3" w:rsidR="007C75E1" w:rsidRDefault="007C75E1" w:rsidP="0015558F">
            <w:pPr>
              <w:numPr>
                <w:ilvl w:val="0"/>
                <w:numId w:val="12"/>
              </w:numPr>
              <w:spacing w:after="120"/>
              <w:ind w:left="714" w:hanging="357"/>
            </w:pPr>
            <w:r w:rsidRPr="00FE0074">
              <w:t xml:space="preserve">For UE complexity reduction through relaxed UE processing time, study a more relaxed UE processing time in terms of </w:t>
            </w:r>
            <w:r w:rsidRPr="00625604">
              <w:rPr>
                <w:highlight w:val="yellow"/>
              </w:rPr>
              <w:t>N1/N2</w:t>
            </w:r>
            <w:r w:rsidRPr="00FE0074">
              <w:t xml:space="preserve"> compared to capability #1.</w:t>
            </w:r>
          </w:p>
        </w:tc>
      </w:tr>
    </w:tbl>
    <w:p w14:paraId="2211EAD0" w14:textId="77777777" w:rsidR="007C75E1" w:rsidRDefault="007C75E1" w:rsidP="007C75E1"/>
    <w:p w14:paraId="70AB04B9" w14:textId="021ABFBB" w:rsidR="003B5EBE" w:rsidRPr="001F5817" w:rsidRDefault="00FE2220" w:rsidP="00A61C07">
      <w:pPr>
        <w:spacing w:after="120"/>
        <w:jc w:val="both"/>
      </w:pPr>
      <w:r w:rsidRPr="00070A5B">
        <w:t>The standard specifies several</w:t>
      </w:r>
      <w:r w:rsidR="00604902" w:rsidRPr="00070A5B">
        <w:t xml:space="preserve"> requirements on the</w:t>
      </w:r>
      <w:r w:rsidRPr="00070A5B">
        <w:t xml:space="preserve"> UE processing timelines: N1</w:t>
      </w:r>
      <w:r w:rsidR="00DA526B" w:rsidRPr="00070A5B">
        <w:t xml:space="preserve"> (5.3, TS38.214)</w:t>
      </w:r>
      <w:r w:rsidRPr="00070A5B">
        <w:t>, N2</w:t>
      </w:r>
      <w:r w:rsidR="00DA526B" w:rsidRPr="00070A5B">
        <w:t xml:space="preserve"> (6.4, TS38.214)</w:t>
      </w:r>
      <w:r w:rsidRPr="00070A5B">
        <w:t>, CSI</w:t>
      </w:r>
      <w:r w:rsidR="00DA526B" w:rsidRPr="00070A5B">
        <w:t xml:space="preserve"> (5.4, TS38.214), bandwidth part switching delay (8.6.5, TS38.133), etc.</w:t>
      </w:r>
      <w:r w:rsidRPr="00070A5B">
        <w:t xml:space="preserve"> O</w:t>
      </w:r>
      <w:r w:rsidR="00FF2CAA" w:rsidRPr="00070A5B">
        <w:t>f</w:t>
      </w:r>
      <w:r w:rsidRPr="00070A5B">
        <w:t xml:space="preserve"> these</w:t>
      </w:r>
      <w:r w:rsidR="00FF2CAA" w:rsidRPr="00070A5B">
        <w:t>,</w:t>
      </w:r>
      <w:r w:rsidRPr="00070A5B">
        <w:t xml:space="preserve"> only N1</w:t>
      </w:r>
      <w:r w:rsidR="0057554C" w:rsidRPr="00070A5B">
        <w:t xml:space="preserve"> (</w:t>
      </w:r>
      <w:r w:rsidR="00352215" w:rsidRPr="00352215">
        <w:fldChar w:fldCharType="begin"/>
      </w:r>
      <w:r w:rsidR="00352215" w:rsidRPr="00352215">
        <w:instrText xml:space="preserve"> REF _Ref46326814 \h  \* MERGEFORMAT </w:instrText>
      </w:r>
      <w:r w:rsidR="00352215" w:rsidRPr="00352215">
        <w:fldChar w:fldCharType="separate"/>
      </w:r>
      <w:r w:rsidR="00C2749A" w:rsidRPr="00401394">
        <w:t xml:space="preserve">Table </w:t>
      </w:r>
      <w:r w:rsidR="00C2749A" w:rsidRPr="00C2749A">
        <w:rPr>
          <w:noProof/>
        </w:rPr>
        <w:t>7</w:t>
      </w:r>
      <w:r w:rsidR="00352215" w:rsidRPr="00352215">
        <w:fldChar w:fldCharType="end"/>
      </w:r>
      <w:r w:rsidR="0057554C" w:rsidRPr="00070A5B">
        <w:t>)</w:t>
      </w:r>
      <w:r w:rsidRPr="00070A5B">
        <w:t xml:space="preserve"> and</w:t>
      </w:r>
      <w:r w:rsidR="00825644">
        <w:t xml:space="preserve"> N2</w:t>
      </w:r>
      <w:r w:rsidR="00C778F4">
        <w:t>- with Capability 1 -</w:t>
      </w:r>
      <w:r w:rsidR="0057554C" w:rsidRPr="00070A5B">
        <w:t xml:space="preserve"> </w:t>
      </w:r>
      <w:r w:rsidRPr="00070A5B">
        <w:t>matter for the discussion</w:t>
      </w:r>
      <w:r w:rsidR="00DA526B" w:rsidRPr="00070A5B">
        <w:t xml:space="preserve"> for their </w:t>
      </w:r>
      <w:r w:rsidR="003322C5" w:rsidRPr="00070A5B">
        <w:t xml:space="preserve">direct </w:t>
      </w:r>
      <w:r w:rsidR="003322C5" w:rsidRPr="001F5817">
        <w:t>impact</w:t>
      </w:r>
      <w:r w:rsidR="00DA526B" w:rsidRPr="001F5817">
        <w:t xml:space="preserve"> on complexity and latency</w:t>
      </w:r>
      <w:r w:rsidRPr="001F5817">
        <w:t>.</w:t>
      </w:r>
    </w:p>
    <w:p w14:paraId="0573F6D7" w14:textId="5AD98D8E" w:rsidR="00C778F4" w:rsidRPr="001F5817" w:rsidRDefault="007007C9" w:rsidP="00A61C07">
      <w:pPr>
        <w:spacing w:after="120"/>
        <w:jc w:val="both"/>
      </w:pPr>
      <w:r w:rsidRPr="001F5817">
        <w:t xml:space="preserve">In the IWSN scenario </w:t>
      </w:r>
      <w:r w:rsidRPr="00825644">
        <w:rPr>
          <w:i/>
        </w:rPr>
        <w:t>safety critical</w:t>
      </w:r>
      <w:r w:rsidRPr="001F5817">
        <w:t xml:space="preserve"> links require 5-10 ms </w:t>
      </w:r>
      <w:r w:rsidR="00E86059" w:rsidRPr="001F5817">
        <w:t>packet delay budget,</w:t>
      </w:r>
      <w:r w:rsidRPr="001F5817">
        <w:t xml:space="preserve"> </w:t>
      </w:r>
      <w:r w:rsidR="00E86059" w:rsidRPr="001F5817">
        <w:t>and</w:t>
      </w:r>
      <w:r w:rsidRPr="001F5817">
        <w:t xml:space="preserve"> reliability</w:t>
      </w:r>
      <w:r w:rsidR="00E86059" w:rsidRPr="001F5817">
        <w:t xml:space="preserve"> of</w:t>
      </w:r>
      <w:r w:rsidRPr="001F5817">
        <w:t xml:space="preserve"> 99.9</w:t>
      </w:r>
      <w:r w:rsidR="00E86059" w:rsidRPr="001F5817">
        <w:t>9</w:t>
      </w:r>
      <w:r w:rsidRPr="001F5817">
        <w:t>9%</w:t>
      </w:r>
      <w:r w:rsidR="00E86059" w:rsidRPr="001F5817">
        <w:t xml:space="preserve">. </w:t>
      </w:r>
      <w:r w:rsidR="0027538A" w:rsidRPr="001F5817">
        <w:t xml:space="preserve">For such a high reliability and relatively frequent packets one shot transmissions should be avoided unless scheduling encounters some corner cases. That is, at least one retransmission (assuming adaptive HARQ) should fit in comfortably within the 5 ms delay budget. With </w:t>
      </w:r>
      <w:r w:rsidR="00F45E12">
        <w:t xml:space="preserve">e.g. </w:t>
      </w:r>
      <w:r w:rsidR="0027538A" w:rsidRPr="001F5817">
        <w:t xml:space="preserve">half-duplex FDD this can be comfortably achieved in view of the short communication range (no need for repetitions, etc.). </w:t>
      </w:r>
    </w:p>
    <w:p w14:paraId="71C0B3C3" w14:textId="7BF82F83" w:rsidR="00840E5E" w:rsidRPr="001F5817" w:rsidRDefault="0027538A" w:rsidP="00A61C07">
      <w:pPr>
        <w:spacing w:after="120"/>
        <w:jc w:val="both"/>
      </w:pPr>
      <w:r w:rsidRPr="001F5817">
        <w:t xml:space="preserve">The worst case scenario is </w:t>
      </w:r>
      <w:r w:rsidR="00C778F4" w:rsidRPr="001F5817">
        <w:t>assumed</w:t>
      </w:r>
      <w:r w:rsidR="00F45E12">
        <w:t xml:space="preserve"> by </w:t>
      </w:r>
      <w:r w:rsidR="0092134B">
        <w:t>the</w:t>
      </w:r>
      <w:r w:rsidR="00C778F4" w:rsidRPr="001F5817">
        <w:t xml:space="preserve"> 2.6 GHz</w:t>
      </w:r>
      <w:r w:rsidR="00840E5E" w:rsidRPr="001F5817">
        <w:t xml:space="preserve"> </w:t>
      </w:r>
      <w:r w:rsidRPr="001F5817">
        <w:t>TDD deployment</w:t>
      </w:r>
      <w:r w:rsidR="00C778F4" w:rsidRPr="001F5817">
        <w:t xml:space="preserve"> (despite that SCS = 30 kHz), which has 7:1:2</w:t>
      </w:r>
      <w:r w:rsidR="00F45E12">
        <w:t xml:space="preserve"> (DL</w:t>
      </w:r>
      <w:proofErr w:type="gramStart"/>
      <w:r w:rsidR="00F45E12">
        <w:t>:SP:UL</w:t>
      </w:r>
      <w:proofErr w:type="gramEnd"/>
      <w:r w:rsidR="00F45E12">
        <w:t>)</w:t>
      </w:r>
      <w:r w:rsidR="00C778F4" w:rsidRPr="001F5817">
        <w:t xml:space="preserve"> frame configuration</w:t>
      </w:r>
      <w:r w:rsidR="0092134B">
        <w:t xml:space="preserve"> in agreed use case</w:t>
      </w:r>
      <w:r w:rsidRPr="001F5817">
        <w:t xml:space="preserve">. The goal is to ensure that most of </w:t>
      </w:r>
      <w:r w:rsidR="005A766A" w:rsidRPr="001F5817">
        <w:t xml:space="preserve">the </w:t>
      </w:r>
      <w:r w:rsidRPr="001F5817">
        <w:t>time the scheduler can retransmit a PDSCH initially transmitted at the end of the DL</w:t>
      </w:r>
      <w:r w:rsidR="005A766A" w:rsidRPr="001F5817">
        <w:t>,</w:t>
      </w:r>
      <w:r w:rsidRPr="001F5817">
        <w:t xml:space="preserve"> in the next DL. In other words the UL needs to be at least as long as </w:t>
      </w:r>
      <w:r w:rsidRPr="001F5817">
        <w:rPr>
          <w:i/>
        </w:rPr>
        <w:t>N2</w:t>
      </w:r>
      <w:r w:rsidRPr="001F5817">
        <w:t xml:space="preserve"> + </w:t>
      </w:r>
      <w:r w:rsidRPr="001F5817">
        <w:rPr>
          <w:i/>
        </w:rPr>
        <w:t xml:space="preserve">PUCCH alignment delay + </w:t>
      </w:r>
      <w:r w:rsidRPr="00F45E12">
        <w:rPr>
          <w:i/>
        </w:rPr>
        <w:t>PUCCH</w:t>
      </w:r>
      <w:r w:rsidR="00F45E12" w:rsidRPr="00F45E12">
        <w:rPr>
          <w:i/>
        </w:rPr>
        <w:t xml:space="preserve"> duration</w:t>
      </w:r>
      <w:r w:rsidRPr="001F5817">
        <w:t xml:space="preserve">. </w:t>
      </w:r>
      <w:r w:rsidR="00C778F4" w:rsidRPr="001F5817">
        <w:t>With N2 = 12</w:t>
      </w:r>
      <w:r w:rsidRPr="001F5817">
        <w:t xml:space="preserve"> symbols, 0 PUCCH alignment delay, and PUCCH Format 1</w:t>
      </w:r>
      <w:r w:rsidR="00C778F4" w:rsidRPr="001F5817">
        <w:t xml:space="preserve"> or </w:t>
      </w:r>
      <w:r w:rsidR="00840E5E" w:rsidRPr="001F5817">
        <w:t>3</w:t>
      </w:r>
      <w:r w:rsidRPr="001F5817">
        <w:t xml:space="preserve"> with a length of </w:t>
      </w:r>
      <w:r w:rsidR="00C778F4" w:rsidRPr="001F5817">
        <w:t xml:space="preserve">at least </w:t>
      </w:r>
      <w:r w:rsidRPr="001F5817">
        <w:t xml:space="preserve">4 symbols this </w:t>
      </w:r>
      <w:r w:rsidR="00840E5E" w:rsidRPr="001F5817">
        <w:t xml:space="preserve">totals </w:t>
      </w:r>
      <w:r w:rsidR="00C778F4" w:rsidRPr="001F5817">
        <w:t xml:space="preserve">at least </w:t>
      </w:r>
      <w:r w:rsidR="00840E5E" w:rsidRPr="001F5817">
        <w:t>1</w:t>
      </w:r>
      <w:r w:rsidR="00C778F4" w:rsidRPr="001F5817">
        <w:t>6</w:t>
      </w:r>
      <w:r w:rsidR="00840E5E" w:rsidRPr="001F5817">
        <w:t xml:space="preserve"> symbols</w:t>
      </w:r>
      <w:r w:rsidRPr="001F5817">
        <w:t>.</w:t>
      </w:r>
      <w:r w:rsidR="00C778F4" w:rsidRPr="001F5817">
        <w:t xml:space="preserve"> Thus there is some room left for PUCCH alignment</w:t>
      </w:r>
      <w:r w:rsidRPr="001F5817">
        <w:t xml:space="preserve"> </w:t>
      </w:r>
      <w:r w:rsidR="00C778F4" w:rsidRPr="001F5817">
        <w:t>delay and</w:t>
      </w:r>
      <w:r w:rsidR="00257392">
        <w:t>/or</w:t>
      </w:r>
      <w:r w:rsidR="00C778F4" w:rsidRPr="001F5817">
        <w:t xml:space="preserve"> longer PUCCH format. </w:t>
      </w:r>
    </w:p>
    <w:p w14:paraId="7B1BE523" w14:textId="075A821E" w:rsidR="001726E4" w:rsidRPr="00401394" w:rsidRDefault="001726E4" w:rsidP="00292A17">
      <w:pPr>
        <w:pStyle w:val="TH"/>
        <w:spacing w:before="240" w:after="60"/>
        <w:rPr>
          <w:rFonts w:ascii="Times New Roman" w:eastAsia="SimSun" w:hAnsi="Times New Roman"/>
        </w:rPr>
      </w:pPr>
      <w:r w:rsidRPr="00401394">
        <w:rPr>
          <w:rFonts w:ascii="Times New Roman" w:hAnsi="Times New Roman"/>
          <w:b w:val="0"/>
        </w:rPr>
        <w:t xml:space="preserve">Table </w:t>
      </w:r>
      <w:r w:rsidRPr="00401394">
        <w:rPr>
          <w:rFonts w:ascii="Times New Roman" w:hAnsi="Times New Roman"/>
          <w:b w:val="0"/>
        </w:rPr>
        <w:fldChar w:fldCharType="begin"/>
      </w:r>
      <w:r w:rsidRPr="00401394">
        <w:rPr>
          <w:rFonts w:ascii="Times New Roman" w:hAnsi="Times New Roman"/>
          <w:b w:val="0"/>
        </w:rPr>
        <w:instrText xml:space="preserve"> SEQ Table \* ARABIC </w:instrText>
      </w:r>
      <w:r w:rsidRPr="00401394">
        <w:rPr>
          <w:rFonts w:ascii="Times New Roman" w:hAnsi="Times New Roman"/>
          <w:b w:val="0"/>
        </w:rPr>
        <w:fldChar w:fldCharType="separate"/>
      </w:r>
      <w:r w:rsidR="00C2749A">
        <w:rPr>
          <w:rFonts w:ascii="Times New Roman" w:hAnsi="Times New Roman"/>
          <w:b w:val="0"/>
          <w:noProof/>
        </w:rPr>
        <w:t>6</w:t>
      </w:r>
      <w:r w:rsidRPr="00401394">
        <w:rPr>
          <w:rFonts w:ascii="Times New Roman" w:hAnsi="Times New Roman"/>
          <w:b w:val="0"/>
        </w:rPr>
        <w:fldChar w:fldCharType="end"/>
      </w:r>
      <w:r w:rsidRPr="00401394">
        <w:rPr>
          <w:rFonts w:ascii="Times New Roman" w:hAnsi="Times New Roman"/>
          <w:b w:val="0"/>
        </w:rPr>
        <w:t xml:space="preserve"> </w:t>
      </w:r>
      <w:r w:rsidR="00840E5E" w:rsidRPr="00401394">
        <w:rPr>
          <w:rFonts w:ascii="Times New Roman" w:eastAsia="SimSun" w:hAnsi="Times New Roman"/>
          <w:b w:val="0"/>
        </w:rPr>
        <w:t>Safety critical</w:t>
      </w:r>
      <w:r w:rsidRPr="00401394">
        <w:rPr>
          <w:rFonts w:ascii="Times New Roman" w:eastAsia="SimSun" w:hAnsi="Times New Roman"/>
          <w:b w:val="0"/>
        </w:rPr>
        <w:t xml:space="preserve"> </w:t>
      </w:r>
      <w:r w:rsidR="00786B9F" w:rsidRPr="00401394">
        <w:rPr>
          <w:rFonts w:ascii="Times New Roman" w:eastAsia="SimSun" w:hAnsi="Times New Roman"/>
          <w:b w:val="0"/>
        </w:rPr>
        <w:t xml:space="preserve">monitoring </w:t>
      </w:r>
      <w:r w:rsidRPr="00401394">
        <w:rPr>
          <w:rFonts w:ascii="Times New Roman" w:eastAsia="SimSun" w:hAnsi="Times New Roman"/>
          <w:b w:val="0"/>
        </w:rPr>
        <w:t>service requirements</w:t>
      </w:r>
      <w:r w:rsidR="00786B9F" w:rsidRPr="00401394">
        <w:rPr>
          <w:rFonts w:ascii="Times New Roman" w:eastAsia="SimSun" w:hAnsi="Times New Roman"/>
          <w:b w:val="0"/>
        </w:rPr>
        <w:t xml:space="preserve"> in IWSN</w:t>
      </w:r>
      <w:r w:rsidRPr="00401394">
        <w:rPr>
          <w:rFonts w:ascii="Times New Roman" w:hAnsi="Times New Roman"/>
          <w:b w:val="0"/>
        </w:rPr>
        <w:t xml:space="preserve"> (from </w:t>
      </w:r>
      <w:r w:rsidRPr="00401394">
        <w:rPr>
          <w:rFonts w:ascii="Times New Roman" w:eastAsia="SimSun" w:hAnsi="Times New Roman"/>
          <w:b w:val="0"/>
        </w:rPr>
        <w:t>Table 5.3.8.1-1, TR22.804)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849"/>
        <w:gridCol w:w="849"/>
        <w:gridCol w:w="1115"/>
        <w:gridCol w:w="1381"/>
        <w:gridCol w:w="1098"/>
        <w:gridCol w:w="1084"/>
        <w:gridCol w:w="992"/>
        <w:gridCol w:w="1131"/>
      </w:tblGrid>
      <w:tr w:rsidR="003B614E" w:rsidRPr="00401394" w14:paraId="171AA79A" w14:textId="77777777" w:rsidTr="005276C5">
        <w:trPr>
          <w:trHeight w:val="507"/>
        </w:trPr>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326007" w14:textId="77777777" w:rsidR="001726E4" w:rsidRPr="00401394" w:rsidRDefault="001726E4" w:rsidP="007014E0">
            <w:pPr>
              <w:keepNext/>
              <w:keepLines/>
              <w:jc w:val="center"/>
              <w:rPr>
                <w:rFonts w:eastAsia="SimSun"/>
                <w:b/>
                <w:sz w:val="18"/>
              </w:rPr>
            </w:pPr>
            <w:r w:rsidRPr="00401394">
              <w:rPr>
                <w:rFonts w:eastAsia="SimSun"/>
                <w:b/>
                <w:sz w:val="18"/>
              </w:rPr>
              <w:t>Scenario</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CD2E95" w14:textId="77777777" w:rsidR="001726E4" w:rsidRPr="00401394" w:rsidRDefault="001726E4" w:rsidP="001726E4">
            <w:pPr>
              <w:keepNext/>
              <w:keepLines/>
              <w:jc w:val="center"/>
              <w:rPr>
                <w:rFonts w:eastAsia="SimSun"/>
                <w:b/>
                <w:sz w:val="18"/>
              </w:rPr>
            </w:pPr>
            <w:r w:rsidRPr="00401394">
              <w:rPr>
                <w:rFonts w:eastAsia="SimSun"/>
                <w:b/>
                <w:sz w:val="18"/>
              </w:rPr>
              <w:t>E2E</w:t>
            </w:r>
          </w:p>
          <w:p w14:paraId="3F9AF789" w14:textId="4106538A" w:rsidR="001726E4" w:rsidRPr="00401394" w:rsidRDefault="001726E4" w:rsidP="001726E4">
            <w:pPr>
              <w:keepNext/>
              <w:keepLines/>
              <w:jc w:val="center"/>
              <w:rPr>
                <w:rFonts w:eastAsia="SimSun"/>
                <w:b/>
                <w:sz w:val="18"/>
              </w:rPr>
            </w:pPr>
            <w:proofErr w:type="spellStart"/>
            <w:r w:rsidRPr="00401394">
              <w:rPr>
                <w:rFonts w:eastAsia="SimSun"/>
                <w:b/>
                <w:sz w:val="18"/>
              </w:rPr>
              <w:t>Laten</w:t>
            </w:r>
            <w:proofErr w:type="spellEnd"/>
            <w:r w:rsidRPr="00401394">
              <w:rPr>
                <w:rFonts w:eastAsia="SimSun"/>
                <w:b/>
                <w:sz w:val="18"/>
              </w:rPr>
              <w:t>-cy</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171A83" w14:textId="77777777" w:rsidR="001726E4" w:rsidRPr="00401394" w:rsidRDefault="001726E4" w:rsidP="007014E0">
            <w:pPr>
              <w:keepNext/>
              <w:keepLines/>
              <w:jc w:val="center"/>
              <w:rPr>
                <w:rFonts w:eastAsia="SimSun"/>
                <w:b/>
                <w:sz w:val="18"/>
              </w:rPr>
            </w:pPr>
            <w:r w:rsidRPr="00401394">
              <w:rPr>
                <w:rFonts w:eastAsia="SimSun"/>
                <w:b/>
                <w:sz w:val="18"/>
              </w:rPr>
              <w:t>Priority</w:t>
            </w:r>
          </w:p>
        </w:tc>
        <w:tc>
          <w:tcPr>
            <w:tcW w:w="57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60E1F8" w14:textId="77777777" w:rsidR="001726E4" w:rsidRPr="00401394" w:rsidRDefault="001726E4" w:rsidP="007014E0">
            <w:pPr>
              <w:keepNext/>
              <w:keepLines/>
              <w:jc w:val="center"/>
              <w:rPr>
                <w:rFonts w:eastAsia="SimSun"/>
                <w:b/>
                <w:sz w:val="18"/>
              </w:rPr>
            </w:pPr>
            <w:r w:rsidRPr="00401394">
              <w:rPr>
                <w:rFonts w:eastAsia="SimSun"/>
                <w:b/>
                <w:sz w:val="18"/>
              </w:rPr>
              <w:t>Data Update Time</w:t>
            </w:r>
          </w:p>
        </w:tc>
        <w:tc>
          <w:tcPr>
            <w:tcW w:w="71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C99A6B" w14:textId="77777777" w:rsidR="001726E4" w:rsidRPr="00401394" w:rsidRDefault="001726E4" w:rsidP="007014E0">
            <w:pPr>
              <w:keepNext/>
              <w:keepLines/>
              <w:jc w:val="center"/>
              <w:rPr>
                <w:rFonts w:eastAsia="SimSun"/>
                <w:b/>
                <w:sz w:val="18"/>
              </w:rPr>
            </w:pPr>
            <w:r w:rsidRPr="00401394">
              <w:rPr>
                <w:rFonts w:eastAsia="SimSun"/>
                <w:b/>
                <w:sz w:val="18"/>
              </w:rPr>
              <w:t>Communication service availability</w:t>
            </w:r>
          </w:p>
        </w:tc>
        <w:tc>
          <w:tcPr>
            <w:tcW w:w="57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35E4F9" w14:textId="77777777" w:rsidR="001726E4" w:rsidRPr="00401394" w:rsidRDefault="001726E4" w:rsidP="007014E0">
            <w:pPr>
              <w:keepNext/>
              <w:keepLines/>
              <w:jc w:val="center"/>
              <w:rPr>
                <w:rFonts w:eastAsia="SimSun"/>
                <w:b/>
                <w:sz w:val="18"/>
              </w:rPr>
            </w:pPr>
            <w:r w:rsidRPr="00401394">
              <w:rPr>
                <w:rFonts w:eastAsia="SimSun"/>
                <w:b/>
                <w:sz w:val="18"/>
              </w:rPr>
              <w:t>Connections per gateway</w:t>
            </w:r>
          </w:p>
        </w:tc>
        <w:tc>
          <w:tcPr>
            <w:tcW w:w="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9DDFBA" w14:textId="77777777" w:rsidR="001726E4" w:rsidRPr="00401394" w:rsidRDefault="001726E4" w:rsidP="007014E0">
            <w:pPr>
              <w:keepNext/>
              <w:keepLines/>
              <w:jc w:val="center"/>
              <w:rPr>
                <w:rFonts w:eastAsia="SimSun"/>
                <w:b/>
                <w:sz w:val="18"/>
              </w:rPr>
            </w:pPr>
            <w:r w:rsidRPr="00401394">
              <w:rPr>
                <w:rFonts w:eastAsia="SimSun"/>
                <w:b/>
                <w:sz w:val="18"/>
              </w:rPr>
              <w:t>Network scalability</w:t>
            </w:r>
          </w:p>
        </w:tc>
        <w:tc>
          <w:tcPr>
            <w:tcW w:w="5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CB00B" w14:textId="77777777" w:rsidR="001726E4" w:rsidRPr="00401394" w:rsidRDefault="001726E4" w:rsidP="007014E0">
            <w:pPr>
              <w:keepNext/>
              <w:keepLines/>
              <w:jc w:val="center"/>
              <w:rPr>
                <w:rFonts w:eastAsia="SimSun"/>
                <w:b/>
                <w:sz w:val="18"/>
              </w:rPr>
            </w:pPr>
            <w:r w:rsidRPr="00401394">
              <w:rPr>
                <w:rFonts w:eastAsia="SimSun"/>
                <w:b/>
                <w:sz w:val="18"/>
              </w:rPr>
              <w:t>Node density</w:t>
            </w:r>
          </w:p>
        </w:tc>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1A9D8C" w14:textId="77777777" w:rsidR="001726E4" w:rsidRPr="00401394" w:rsidRDefault="001726E4" w:rsidP="007014E0">
            <w:pPr>
              <w:keepNext/>
              <w:keepLines/>
              <w:jc w:val="center"/>
              <w:rPr>
                <w:rFonts w:eastAsia="SimSun"/>
                <w:b/>
                <w:sz w:val="18"/>
              </w:rPr>
            </w:pPr>
            <w:r w:rsidRPr="00401394">
              <w:rPr>
                <w:rFonts w:eastAsia="SimSun"/>
                <w:b/>
                <w:sz w:val="18"/>
              </w:rPr>
              <w:t>Communication range per node</w:t>
            </w:r>
          </w:p>
        </w:tc>
      </w:tr>
      <w:tr w:rsidR="003B614E" w:rsidRPr="00401394" w14:paraId="3140A01D" w14:textId="77777777" w:rsidTr="005276C5">
        <w:trPr>
          <w:trHeight w:val="870"/>
        </w:trPr>
        <w:tc>
          <w:tcPr>
            <w:tcW w:w="587" w:type="pct"/>
            <w:tcBorders>
              <w:top w:val="single" w:sz="4" w:space="0" w:color="auto"/>
              <w:left w:val="single" w:sz="4" w:space="0" w:color="auto"/>
              <w:bottom w:val="single" w:sz="4" w:space="0" w:color="auto"/>
              <w:right w:val="single" w:sz="4" w:space="0" w:color="auto"/>
            </w:tcBorders>
            <w:shd w:val="clear" w:color="auto" w:fill="auto"/>
            <w:hideMark/>
          </w:tcPr>
          <w:p w14:paraId="749C8B12" w14:textId="7980C9AA" w:rsidR="001726E4" w:rsidRPr="00401394" w:rsidRDefault="001726E4" w:rsidP="007014E0">
            <w:pPr>
              <w:keepNext/>
              <w:keepLines/>
              <w:rPr>
                <w:rFonts w:eastAsia="SimSun"/>
                <w:sz w:val="18"/>
              </w:rPr>
            </w:pPr>
            <w:r w:rsidRPr="00401394">
              <w:rPr>
                <w:rFonts w:eastAsia="SimSun"/>
                <w:sz w:val="18"/>
              </w:rPr>
              <w:t>Condition monitoring for safety</w:t>
            </w: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3490205C" w14:textId="77777777" w:rsidR="001726E4" w:rsidRPr="00401394" w:rsidRDefault="001726E4" w:rsidP="007014E0">
            <w:pPr>
              <w:keepNext/>
              <w:keepLines/>
              <w:rPr>
                <w:rFonts w:eastAsia="SimSun"/>
                <w:sz w:val="18"/>
              </w:rPr>
            </w:pPr>
            <w:r w:rsidRPr="00401394">
              <w:rPr>
                <w:rFonts w:eastAsia="SimSun"/>
                <w:sz w:val="18"/>
              </w:rPr>
              <w:t>5 ms to 10 ms</w:t>
            </w: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183635C7" w14:textId="600DC24D" w:rsidR="001726E4" w:rsidRPr="00401394" w:rsidRDefault="001726E4" w:rsidP="007014E0">
            <w:pPr>
              <w:keepNext/>
              <w:keepLines/>
              <w:rPr>
                <w:rFonts w:eastAsia="SimSun"/>
                <w:sz w:val="18"/>
              </w:rPr>
            </w:pPr>
            <w:r w:rsidRPr="00401394">
              <w:rPr>
                <w:rFonts w:eastAsia="SimSun"/>
                <w:sz w:val="18"/>
              </w:rPr>
              <w:t xml:space="preserve">Highest </w:t>
            </w:r>
          </w:p>
        </w:tc>
        <w:tc>
          <w:tcPr>
            <w:tcW w:w="579" w:type="pct"/>
            <w:tcBorders>
              <w:top w:val="single" w:sz="4" w:space="0" w:color="auto"/>
              <w:left w:val="single" w:sz="4" w:space="0" w:color="auto"/>
              <w:bottom w:val="single" w:sz="4" w:space="0" w:color="auto"/>
              <w:right w:val="single" w:sz="4" w:space="0" w:color="auto"/>
            </w:tcBorders>
            <w:shd w:val="clear" w:color="auto" w:fill="auto"/>
            <w:hideMark/>
          </w:tcPr>
          <w:p w14:paraId="72B9CA4A" w14:textId="113D23D8" w:rsidR="001726E4" w:rsidRPr="00401394" w:rsidRDefault="001726E4" w:rsidP="00840E5E">
            <w:pPr>
              <w:keepNext/>
              <w:keepLines/>
              <w:rPr>
                <w:rFonts w:eastAsia="SimSun"/>
                <w:sz w:val="18"/>
              </w:rPr>
            </w:pPr>
            <w:r w:rsidRPr="00401394">
              <w:rPr>
                <w:rFonts w:eastAsia="SimSun"/>
                <w:sz w:val="18"/>
              </w:rPr>
              <w:t>Up to 100 packets/sec</w:t>
            </w:r>
          </w:p>
        </w:tc>
        <w:tc>
          <w:tcPr>
            <w:tcW w:w="717" w:type="pct"/>
            <w:tcBorders>
              <w:top w:val="single" w:sz="4" w:space="0" w:color="auto"/>
              <w:left w:val="single" w:sz="4" w:space="0" w:color="auto"/>
              <w:bottom w:val="single" w:sz="4" w:space="0" w:color="auto"/>
              <w:right w:val="single" w:sz="4" w:space="0" w:color="auto"/>
            </w:tcBorders>
            <w:shd w:val="clear" w:color="auto" w:fill="auto"/>
            <w:hideMark/>
          </w:tcPr>
          <w:p w14:paraId="5C925F29" w14:textId="77777777" w:rsidR="001726E4" w:rsidRPr="00401394" w:rsidRDefault="001726E4" w:rsidP="007014E0">
            <w:pPr>
              <w:keepNext/>
              <w:keepLines/>
              <w:rPr>
                <w:rFonts w:eastAsia="SimSun"/>
                <w:sz w:val="18"/>
              </w:rPr>
            </w:pPr>
            <w:r w:rsidRPr="00401394">
              <w:rPr>
                <w:rFonts w:eastAsia="SimSun"/>
                <w:sz w:val="18"/>
              </w:rPr>
              <w:t>&gt; 99,9999% to 99,999999%</w:t>
            </w:r>
          </w:p>
        </w:tc>
        <w:tc>
          <w:tcPr>
            <w:tcW w:w="570" w:type="pct"/>
            <w:tcBorders>
              <w:top w:val="single" w:sz="4" w:space="0" w:color="auto"/>
              <w:left w:val="single" w:sz="4" w:space="0" w:color="auto"/>
              <w:bottom w:val="single" w:sz="4" w:space="0" w:color="auto"/>
              <w:right w:val="single" w:sz="4" w:space="0" w:color="auto"/>
            </w:tcBorders>
            <w:shd w:val="clear" w:color="auto" w:fill="auto"/>
            <w:hideMark/>
          </w:tcPr>
          <w:p w14:paraId="76597F7C" w14:textId="77777777" w:rsidR="001726E4" w:rsidRPr="00401394" w:rsidRDefault="001726E4" w:rsidP="007014E0">
            <w:pPr>
              <w:keepNext/>
              <w:keepLines/>
              <w:rPr>
                <w:rFonts w:eastAsia="SimSun"/>
                <w:sz w:val="18"/>
              </w:rPr>
            </w:pPr>
            <w:r w:rsidRPr="00401394">
              <w:rPr>
                <w:rFonts w:eastAsia="SimSun"/>
                <w:sz w:val="18"/>
              </w:rPr>
              <w:t>10 to 100</w:t>
            </w:r>
          </w:p>
        </w:tc>
        <w:tc>
          <w:tcPr>
            <w:tcW w:w="563" w:type="pct"/>
            <w:tcBorders>
              <w:top w:val="single" w:sz="4" w:space="0" w:color="auto"/>
              <w:left w:val="single" w:sz="4" w:space="0" w:color="auto"/>
              <w:bottom w:val="single" w:sz="4" w:space="0" w:color="auto"/>
              <w:right w:val="single" w:sz="4" w:space="0" w:color="auto"/>
            </w:tcBorders>
            <w:shd w:val="clear" w:color="auto" w:fill="auto"/>
            <w:hideMark/>
          </w:tcPr>
          <w:p w14:paraId="627C9ED9" w14:textId="77777777" w:rsidR="001726E4" w:rsidRPr="00401394" w:rsidRDefault="001726E4" w:rsidP="007014E0">
            <w:pPr>
              <w:keepNext/>
              <w:keepLines/>
              <w:rPr>
                <w:rFonts w:eastAsia="SimSun"/>
                <w:sz w:val="18"/>
              </w:rPr>
            </w:pPr>
            <w:r w:rsidRPr="00401394">
              <w:rPr>
                <w:rFonts w:eastAsia="SimSun"/>
                <w:sz w:val="18"/>
              </w:rPr>
              <w:t>&gt; 100 nodes to 1000 nodes</w:t>
            </w:r>
          </w:p>
        </w:tc>
        <w:tc>
          <w:tcPr>
            <w:tcW w:w="515" w:type="pct"/>
            <w:tcBorders>
              <w:top w:val="single" w:sz="4" w:space="0" w:color="auto"/>
              <w:left w:val="single" w:sz="4" w:space="0" w:color="auto"/>
              <w:bottom w:val="single" w:sz="4" w:space="0" w:color="auto"/>
              <w:right w:val="single" w:sz="4" w:space="0" w:color="auto"/>
            </w:tcBorders>
            <w:shd w:val="clear" w:color="auto" w:fill="auto"/>
            <w:hideMark/>
          </w:tcPr>
          <w:p w14:paraId="61E6CCC3" w14:textId="77777777" w:rsidR="001726E4" w:rsidRPr="00401394" w:rsidRDefault="001726E4" w:rsidP="007014E0">
            <w:pPr>
              <w:keepNext/>
              <w:keepLines/>
              <w:rPr>
                <w:rFonts w:eastAsia="SimSun"/>
                <w:sz w:val="18"/>
              </w:rPr>
            </w:pPr>
            <w:r w:rsidRPr="00401394">
              <w:rPr>
                <w:rFonts w:eastAsia="SimSun"/>
                <w:sz w:val="18"/>
              </w:rPr>
              <w:t>0,05 m</w:t>
            </w:r>
            <w:r w:rsidRPr="00401394">
              <w:rPr>
                <w:rFonts w:eastAsia="SimSun"/>
                <w:sz w:val="18"/>
                <w:vertAlign w:val="superscript"/>
              </w:rPr>
              <w:t>-2</w:t>
            </w:r>
            <w:r w:rsidRPr="00401394">
              <w:rPr>
                <w:rFonts w:eastAsia="SimSun"/>
                <w:sz w:val="18"/>
              </w:rPr>
              <w:t xml:space="preserve"> to 1 m</w:t>
            </w:r>
            <w:r w:rsidRPr="00401394">
              <w:rPr>
                <w:rFonts w:eastAsia="SimSun"/>
                <w:sz w:val="18"/>
                <w:vertAlign w:val="superscript"/>
              </w:rPr>
              <w:t>-2</w:t>
            </w:r>
          </w:p>
        </w:tc>
        <w:tc>
          <w:tcPr>
            <w:tcW w:w="587" w:type="pct"/>
            <w:tcBorders>
              <w:top w:val="single" w:sz="4" w:space="0" w:color="auto"/>
              <w:left w:val="single" w:sz="4" w:space="0" w:color="auto"/>
              <w:bottom w:val="single" w:sz="4" w:space="0" w:color="auto"/>
              <w:right w:val="single" w:sz="4" w:space="0" w:color="auto"/>
            </w:tcBorders>
            <w:shd w:val="clear" w:color="auto" w:fill="auto"/>
            <w:hideMark/>
          </w:tcPr>
          <w:p w14:paraId="6E4A3E30" w14:textId="77777777" w:rsidR="001726E4" w:rsidRPr="00401394" w:rsidRDefault="001726E4" w:rsidP="007014E0">
            <w:pPr>
              <w:keepNext/>
              <w:keepLines/>
              <w:rPr>
                <w:rFonts w:eastAsia="SimSun"/>
                <w:sz w:val="18"/>
              </w:rPr>
            </w:pPr>
            <w:r w:rsidRPr="00401394">
              <w:rPr>
                <w:rFonts w:eastAsia="SimSun"/>
                <w:sz w:val="18"/>
              </w:rPr>
              <w:t>&lt; 30 m</w:t>
            </w:r>
          </w:p>
        </w:tc>
      </w:tr>
    </w:tbl>
    <w:p w14:paraId="45A3A208" w14:textId="4C74BFA0" w:rsidR="00A61C07" w:rsidRPr="00401394" w:rsidRDefault="00A61C07" w:rsidP="00E7430F">
      <w:pPr>
        <w:pStyle w:val="Caption"/>
        <w:keepNext/>
        <w:keepLines/>
        <w:spacing w:before="240" w:after="60"/>
        <w:jc w:val="center"/>
        <w:rPr>
          <w:b w:val="0"/>
        </w:rPr>
      </w:pPr>
      <w:bookmarkStart w:id="14" w:name="_Ref40446725"/>
      <w:bookmarkStart w:id="15" w:name="_Ref46326814"/>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7</w:t>
      </w:r>
      <w:r w:rsidRPr="00401394">
        <w:rPr>
          <w:b w:val="0"/>
        </w:rPr>
        <w:fldChar w:fldCharType="end"/>
      </w:r>
      <w:bookmarkEnd w:id="14"/>
      <w:bookmarkEnd w:id="15"/>
      <w:r w:rsidRPr="00401394">
        <w:rPr>
          <w:b w:val="0"/>
        </w:rPr>
        <w:t xml:space="preserve">: PDSCH processing timeline </w:t>
      </w:r>
      <w:r w:rsidR="009F7469" w:rsidRPr="00401394">
        <w:t>N1</w:t>
      </w:r>
      <w:r w:rsidRPr="00401394">
        <w:rPr>
          <w:b w:val="0"/>
        </w:rPr>
        <w:t xml:space="preserve"> (Table 5.3-1 and 5.3-2 TS38.214 </w:t>
      </w:r>
      <w:r w:rsidRPr="00401394">
        <w:rPr>
          <w:b w:val="0"/>
        </w:rPr>
        <w:fldChar w:fldCharType="begin"/>
      </w:r>
      <w:r w:rsidRPr="00401394">
        <w:rPr>
          <w:b w:val="0"/>
        </w:rPr>
        <w:instrText xml:space="preserve"> REF _Ref40352938 \n \h </w:instrText>
      </w:r>
      <w:r w:rsidR="00E16069" w:rsidRPr="00401394">
        <w:rPr>
          <w:b w:val="0"/>
        </w:rPr>
        <w:instrText xml:space="preserve"> \* MERGEFORMAT </w:instrText>
      </w:r>
      <w:r w:rsidRPr="00401394">
        <w:rPr>
          <w:b w:val="0"/>
        </w:rPr>
      </w:r>
      <w:r w:rsidRPr="00401394">
        <w:rPr>
          <w:b w:val="0"/>
        </w:rPr>
        <w:fldChar w:fldCharType="separate"/>
      </w:r>
      <w:r w:rsidR="00C2749A">
        <w:rPr>
          <w:b w:val="0"/>
        </w:rPr>
        <w:t>[10]</w:t>
      </w:r>
      <w:r w:rsidRPr="00401394">
        <w:rPr>
          <w:b w:val="0"/>
        </w:rPr>
        <w:fldChar w:fldCharType="end"/>
      </w:r>
      <w:r w:rsidRPr="00401394">
        <w:rPr>
          <w:b w:val="0"/>
        </w:rPr>
        <w:t>)</w:t>
      </w:r>
      <w:r w:rsidR="009921A2">
        <w:rPr>
          <w:b w:val="0"/>
        </w:rPr>
        <w:t xml:space="preserve"> and </w:t>
      </w:r>
      <w:r w:rsidR="009921A2" w:rsidRPr="00401394">
        <w:rPr>
          <w:b w:val="0"/>
        </w:rPr>
        <w:t xml:space="preserve">PUSCH preparation time for PUSCH timing </w:t>
      </w:r>
      <w:r w:rsidR="009921A2" w:rsidRPr="00401394">
        <w:t>N2</w:t>
      </w:r>
      <w:r w:rsidR="009921A2" w:rsidRPr="00401394">
        <w:rPr>
          <w:b w:val="0"/>
        </w:rPr>
        <w:t xml:space="preserve"> (Table 6.4-1 and 6.4-2 TS38.214 </w:t>
      </w:r>
      <w:r w:rsidR="009921A2" w:rsidRPr="00401394">
        <w:rPr>
          <w:b w:val="0"/>
        </w:rPr>
        <w:fldChar w:fldCharType="begin"/>
      </w:r>
      <w:r w:rsidR="009921A2" w:rsidRPr="00401394">
        <w:rPr>
          <w:b w:val="0"/>
        </w:rPr>
        <w:instrText xml:space="preserve"> REF _Ref40352938 \n \h  \* MERGEFORMAT </w:instrText>
      </w:r>
      <w:r w:rsidR="009921A2" w:rsidRPr="00401394">
        <w:rPr>
          <w:b w:val="0"/>
        </w:rPr>
      </w:r>
      <w:r w:rsidR="009921A2" w:rsidRPr="00401394">
        <w:rPr>
          <w:b w:val="0"/>
        </w:rPr>
        <w:fldChar w:fldCharType="separate"/>
      </w:r>
      <w:r w:rsidR="00C2749A">
        <w:rPr>
          <w:b w:val="0"/>
        </w:rPr>
        <w:t>[10]</w:t>
      </w:r>
      <w:r w:rsidR="009921A2" w:rsidRPr="00401394">
        <w:rPr>
          <w:b w:val="0"/>
        </w:rPr>
        <w:fldChar w:fldCharType="end"/>
      </w:r>
      <w:r w:rsidR="009921A2" w:rsidRPr="00401394">
        <w:rPr>
          <w:b w:val="0"/>
        </w:rPr>
        <w:t>)</w:t>
      </w:r>
    </w:p>
    <w:tbl>
      <w:tblPr>
        <w:tblStyle w:val="TableGrid"/>
        <w:tblW w:w="0" w:type="auto"/>
        <w:tblLook w:val="04A0" w:firstRow="1" w:lastRow="0" w:firstColumn="1" w:lastColumn="0" w:noHBand="0" w:noVBand="1"/>
      </w:tblPr>
      <w:tblGrid>
        <w:gridCol w:w="1375"/>
        <w:gridCol w:w="2022"/>
        <w:gridCol w:w="2127"/>
        <w:gridCol w:w="4027"/>
      </w:tblGrid>
      <w:tr w:rsidR="003B614E" w:rsidRPr="00401394" w14:paraId="24F86140" w14:textId="77777777" w:rsidTr="00A61C07">
        <w:trPr>
          <w:trHeight w:val="205"/>
        </w:trPr>
        <w:tc>
          <w:tcPr>
            <w:tcW w:w="1375" w:type="dxa"/>
            <w:vMerge w:val="restart"/>
            <w:tcBorders>
              <w:top w:val="single" w:sz="4" w:space="0" w:color="auto"/>
            </w:tcBorders>
            <w:shd w:val="pct5" w:color="auto" w:fill="auto"/>
          </w:tcPr>
          <w:p w14:paraId="0485274C" w14:textId="77777777" w:rsidR="00213D30" w:rsidRPr="00401394" w:rsidRDefault="00213D30" w:rsidP="00E7430F">
            <w:pPr>
              <w:keepNext/>
              <w:keepLines/>
              <w:spacing w:before="60" w:after="60"/>
              <w:jc w:val="center"/>
            </w:pPr>
          </w:p>
          <w:p w14:paraId="318BEB8B" w14:textId="4605E159" w:rsidR="00A61C07" w:rsidRPr="00401394" w:rsidRDefault="00A61C07" w:rsidP="00E7430F">
            <w:pPr>
              <w:keepNext/>
              <w:keepLines/>
              <w:spacing w:before="60" w:after="60"/>
              <w:jc w:val="center"/>
            </w:pPr>
            <w:r w:rsidRPr="00401394">
              <w:t>SCS</w:t>
            </w:r>
          </w:p>
        </w:tc>
        <w:tc>
          <w:tcPr>
            <w:tcW w:w="4149" w:type="dxa"/>
            <w:gridSpan w:val="2"/>
            <w:tcBorders>
              <w:top w:val="single" w:sz="4" w:space="0" w:color="auto"/>
              <w:bottom w:val="single" w:sz="4" w:space="0" w:color="auto"/>
            </w:tcBorders>
            <w:shd w:val="pct5" w:color="auto" w:fill="auto"/>
          </w:tcPr>
          <w:p w14:paraId="5FD7F6C8" w14:textId="454E70B3" w:rsidR="00A61C07" w:rsidRPr="00401394" w:rsidRDefault="009F7469" w:rsidP="00E7430F">
            <w:pPr>
              <w:keepNext/>
              <w:keepLines/>
              <w:spacing w:before="60" w:after="60"/>
              <w:jc w:val="center"/>
            </w:pPr>
            <w:r w:rsidRPr="00401394">
              <w:rPr>
                <w:b/>
              </w:rPr>
              <w:t xml:space="preserve">N1 </w:t>
            </w:r>
            <w:r w:rsidRPr="00401394">
              <w:t xml:space="preserve">with </w:t>
            </w:r>
            <w:r w:rsidR="00A61C07" w:rsidRPr="00401394">
              <w:t>Capability 1</w:t>
            </w:r>
          </w:p>
        </w:tc>
        <w:tc>
          <w:tcPr>
            <w:tcW w:w="4027" w:type="dxa"/>
            <w:vMerge w:val="restart"/>
            <w:tcBorders>
              <w:top w:val="single" w:sz="4" w:space="0" w:color="auto"/>
            </w:tcBorders>
            <w:shd w:val="pct5" w:color="auto" w:fill="auto"/>
          </w:tcPr>
          <w:p w14:paraId="7B90F1F7" w14:textId="6697CCC3" w:rsidR="00A61C07" w:rsidRPr="009921A2" w:rsidRDefault="009F7469" w:rsidP="00E7430F">
            <w:pPr>
              <w:keepNext/>
              <w:keepLines/>
              <w:spacing w:before="120" w:after="60"/>
              <w:jc w:val="center"/>
            </w:pPr>
            <w:r w:rsidRPr="009921A2">
              <w:rPr>
                <w:b/>
              </w:rPr>
              <w:t>N</w:t>
            </w:r>
            <w:r w:rsidR="009921A2" w:rsidRPr="009921A2">
              <w:rPr>
                <w:b/>
              </w:rPr>
              <w:t>2</w:t>
            </w:r>
            <w:r w:rsidRPr="009921A2">
              <w:t xml:space="preserve"> with </w:t>
            </w:r>
            <w:r w:rsidR="00A61C07" w:rsidRPr="009921A2">
              <w:t xml:space="preserve">Capability </w:t>
            </w:r>
            <w:r w:rsidR="009921A2" w:rsidRPr="009921A2">
              <w:t>1</w:t>
            </w:r>
          </w:p>
          <w:p w14:paraId="7B2334D6" w14:textId="68973E69" w:rsidR="00A61C07" w:rsidRPr="00335560" w:rsidRDefault="00A61C07" w:rsidP="00E7430F">
            <w:pPr>
              <w:keepNext/>
              <w:keepLines/>
              <w:spacing w:before="60" w:after="60"/>
              <w:jc w:val="center"/>
              <w:rPr>
                <w:color w:val="A6A6A6" w:themeColor="background1" w:themeShade="A6"/>
              </w:rPr>
            </w:pPr>
          </w:p>
        </w:tc>
      </w:tr>
      <w:tr w:rsidR="003B614E" w:rsidRPr="00401394" w14:paraId="4B8A09F6" w14:textId="77777777" w:rsidTr="00A61C07">
        <w:trPr>
          <w:trHeight w:val="205"/>
        </w:trPr>
        <w:tc>
          <w:tcPr>
            <w:tcW w:w="1375" w:type="dxa"/>
            <w:vMerge/>
            <w:shd w:val="pct5" w:color="auto" w:fill="auto"/>
          </w:tcPr>
          <w:p w14:paraId="615D72E2" w14:textId="77777777" w:rsidR="00A61C07" w:rsidRPr="00401394" w:rsidRDefault="00A61C07" w:rsidP="00E7430F">
            <w:pPr>
              <w:keepNext/>
              <w:keepLines/>
              <w:spacing w:before="60" w:after="60"/>
              <w:jc w:val="center"/>
            </w:pPr>
          </w:p>
        </w:tc>
        <w:tc>
          <w:tcPr>
            <w:tcW w:w="4149" w:type="dxa"/>
            <w:gridSpan w:val="2"/>
            <w:tcBorders>
              <w:bottom w:val="nil"/>
            </w:tcBorders>
            <w:shd w:val="pct5" w:color="auto" w:fill="auto"/>
          </w:tcPr>
          <w:p w14:paraId="590D2A42" w14:textId="121AEE43" w:rsidR="00A61C07" w:rsidRPr="00401394" w:rsidRDefault="00A61C07" w:rsidP="00E7430F">
            <w:pPr>
              <w:keepNext/>
              <w:keepLines/>
              <w:jc w:val="center"/>
            </w:pPr>
            <w:proofErr w:type="spellStart"/>
            <w:r w:rsidRPr="00401394">
              <w:t>dmrs-AdditionalPosition</w:t>
            </w:r>
            <w:proofErr w:type="spellEnd"/>
            <w:r w:rsidRPr="00401394">
              <w:t xml:space="preserve"> = pos0 configured</w:t>
            </w:r>
          </w:p>
        </w:tc>
        <w:tc>
          <w:tcPr>
            <w:tcW w:w="4027" w:type="dxa"/>
            <w:vMerge/>
            <w:shd w:val="pct5" w:color="auto" w:fill="auto"/>
          </w:tcPr>
          <w:p w14:paraId="691AFDDE" w14:textId="77777777" w:rsidR="00A61C07" w:rsidRPr="00335560" w:rsidRDefault="00A61C07" w:rsidP="00E7430F">
            <w:pPr>
              <w:keepNext/>
              <w:keepLines/>
              <w:spacing w:before="60" w:after="60"/>
              <w:jc w:val="center"/>
              <w:rPr>
                <w:color w:val="A6A6A6" w:themeColor="background1" w:themeShade="A6"/>
              </w:rPr>
            </w:pPr>
          </w:p>
        </w:tc>
      </w:tr>
      <w:tr w:rsidR="003B614E" w:rsidRPr="00401394" w14:paraId="3B24E649" w14:textId="77777777" w:rsidTr="00A61C07">
        <w:tc>
          <w:tcPr>
            <w:tcW w:w="1375" w:type="dxa"/>
            <w:vMerge/>
            <w:tcBorders>
              <w:bottom w:val="single" w:sz="4" w:space="0" w:color="auto"/>
            </w:tcBorders>
            <w:shd w:val="pct5" w:color="auto" w:fill="auto"/>
          </w:tcPr>
          <w:p w14:paraId="67B791D7" w14:textId="77777777" w:rsidR="00A61C07" w:rsidRPr="00401394" w:rsidRDefault="00A61C07" w:rsidP="00E7430F">
            <w:pPr>
              <w:keepNext/>
              <w:keepLines/>
              <w:spacing w:before="60" w:after="60"/>
              <w:jc w:val="center"/>
            </w:pPr>
          </w:p>
        </w:tc>
        <w:tc>
          <w:tcPr>
            <w:tcW w:w="2022" w:type="dxa"/>
            <w:tcBorders>
              <w:top w:val="nil"/>
            </w:tcBorders>
            <w:shd w:val="pct5" w:color="auto" w:fill="auto"/>
          </w:tcPr>
          <w:p w14:paraId="0862CAC9" w14:textId="37089189" w:rsidR="00A61C07" w:rsidRPr="00401394" w:rsidRDefault="00A61C07" w:rsidP="00E7430F">
            <w:pPr>
              <w:keepNext/>
              <w:keepLines/>
              <w:jc w:val="center"/>
            </w:pPr>
            <w:r w:rsidRPr="00401394">
              <w:t>No</w:t>
            </w:r>
          </w:p>
        </w:tc>
        <w:tc>
          <w:tcPr>
            <w:tcW w:w="2127" w:type="dxa"/>
            <w:tcBorders>
              <w:top w:val="nil"/>
            </w:tcBorders>
            <w:shd w:val="pct5" w:color="auto" w:fill="auto"/>
          </w:tcPr>
          <w:p w14:paraId="510A4727" w14:textId="2C934FB1" w:rsidR="00A61C07" w:rsidRPr="00401394" w:rsidRDefault="00A61C07" w:rsidP="00E7430F">
            <w:pPr>
              <w:keepNext/>
              <w:keepLines/>
              <w:jc w:val="center"/>
            </w:pPr>
            <w:r w:rsidRPr="00401394">
              <w:t>Yes</w:t>
            </w:r>
          </w:p>
        </w:tc>
        <w:tc>
          <w:tcPr>
            <w:tcW w:w="4027" w:type="dxa"/>
            <w:vMerge/>
            <w:shd w:val="pct5" w:color="auto" w:fill="auto"/>
          </w:tcPr>
          <w:p w14:paraId="67D7865D" w14:textId="32050A63" w:rsidR="00A61C07" w:rsidRPr="00335560" w:rsidRDefault="00A61C07" w:rsidP="00E7430F">
            <w:pPr>
              <w:keepNext/>
              <w:keepLines/>
              <w:spacing w:before="60" w:after="60"/>
              <w:jc w:val="center"/>
              <w:rPr>
                <w:color w:val="A6A6A6" w:themeColor="background1" w:themeShade="A6"/>
              </w:rPr>
            </w:pPr>
          </w:p>
        </w:tc>
      </w:tr>
      <w:tr w:rsidR="009921A2" w:rsidRPr="00401394" w14:paraId="4EF82DDE" w14:textId="77777777" w:rsidTr="00A61C07">
        <w:tc>
          <w:tcPr>
            <w:tcW w:w="1375" w:type="dxa"/>
            <w:shd w:val="pct5" w:color="auto" w:fill="auto"/>
          </w:tcPr>
          <w:p w14:paraId="11A33F1C" w14:textId="077F4F97" w:rsidR="009921A2" w:rsidRPr="00401394" w:rsidRDefault="009921A2" w:rsidP="00E7430F">
            <w:pPr>
              <w:keepNext/>
              <w:keepLines/>
              <w:jc w:val="center"/>
            </w:pPr>
            <w:r w:rsidRPr="00401394">
              <w:t>15 kHz</w:t>
            </w:r>
          </w:p>
        </w:tc>
        <w:tc>
          <w:tcPr>
            <w:tcW w:w="2022" w:type="dxa"/>
          </w:tcPr>
          <w:p w14:paraId="3EB8DEAD" w14:textId="557E7C33" w:rsidR="009921A2" w:rsidRPr="00401394" w:rsidRDefault="009921A2" w:rsidP="00E7430F">
            <w:pPr>
              <w:keepNext/>
              <w:keepLines/>
              <w:jc w:val="center"/>
            </w:pPr>
            <w:r w:rsidRPr="00401394">
              <w:t>13</w:t>
            </w:r>
          </w:p>
        </w:tc>
        <w:tc>
          <w:tcPr>
            <w:tcW w:w="2127" w:type="dxa"/>
          </w:tcPr>
          <w:p w14:paraId="554373F4" w14:textId="0545D9AD" w:rsidR="009921A2" w:rsidRPr="00401394" w:rsidRDefault="009921A2" w:rsidP="00E7430F">
            <w:pPr>
              <w:keepNext/>
              <w:keepLines/>
              <w:jc w:val="center"/>
            </w:pPr>
            <w:r w:rsidRPr="00401394">
              <w:t>8</w:t>
            </w:r>
          </w:p>
        </w:tc>
        <w:tc>
          <w:tcPr>
            <w:tcW w:w="4027" w:type="dxa"/>
          </w:tcPr>
          <w:p w14:paraId="5F00F274" w14:textId="2A56CB67" w:rsidR="009921A2" w:rsidRPr="00335560" w:rsidRDefault="009921A2" w:rsidP="00E7430F">
            <w:pPr>
              <w:keepNext/>
              <w:keepLines/>
              <w:jc w:val="center"/>
              <w:rPr>
                <w:color w:val="A6A6A6" w:themeColor="background1" w:themeShade="A6"/>
              </w:rPr>
            </w:pPr>
            <w:r w:rsidRPr="00401394">
              <w:t>10</w:t>
            </w:r>
          </w:p>
        </w:tc>
      </w:tr>
      <w:tr w:rsidR="009921A2" w:rsidRPr="00401394" w14:paraId="432ADBD0" w14:textId="77777777" w:rsidTr="00A61C07">
        <w:tc>
          <w:tcPr>
            <w:tcW w:w="1375" w:type="dxa"/>
            <w:shd w:val="pct5" w:color="auto" w:fill="auto"/>
          </w:tcPr>
          <w:p w14:paraId="2204746B" w14:textId="02A5C5CB" w:rsidR="009921A2" w:rsidRPr="00FA1FCC" w:rsidRDefault="009921A2" w:rsidP="00E7430F">
            <w:pPr>
              <w:keepNext/>
              <w:keepLines/>
              <w:jc w:val="center"/>
              <w:rPr>
                <w:b/>
              </w:rPr>
            </w:pPr>
            <w:r w:rsidRPr="00FA1FCC">
              <w:rPr>
                <w:b/>
              </w:rPr>
              <w:t>30 kHz</w:t>
            </w:r>
          </w:p>
        </w:tc>
        <w:tc>
          <w:tcPr>
            <w:tcW w:w="2022" w:type="dxa"/>
          </w:tcPr>
          <w:p w14:paraId="1FF2ED63" w14:textId="706F9E98" w:rsidR="009921A2" w:rsidRPr="003322C5" w:rsidRDefault="009921A2" w:rsidP="00E7430F">
            <w:pPr>
              <w:keepNext/>
              <w:keepLines/>
              <w:jc w:val="center"/>
              <w:rPr>
                <w:b/>
              </w:rPr>
            </w:pPr>
            <w:r w:rsidRPr="003322C5">
              <w:rPr>
                <w:b/>
              </w:rPr>
              <w:t>13</w:t>
            </w:r>
          </w:p>
        </w:tc>
        <w:tc>
          <w:tcPr>
            <w:tcW w:w="2127" w:type="dxa"/>
          </w:tcPr>
          <w:p w14:paraId="4589B180" w14:textId="63BC7AF1" w:rsidR="009921A2" w:rsidRPr="003322C5" w:rsidRDefault="009921A2" w:rsidP="00E7430F">
            <w:pPr>
              <w:keepNext/>
              <w:keepLines/>
              <w:jc w:val="center"/>
              <w:rPr>
                <w:b/>
              </w:rPr>
            </w:pPr>
            <w:r w:rsidRPr="003322C5">
              <w:rPr>
                <w:b/>
              </w:rPr>
              <w:t>10</w:t>
            </w:r>
          </w:p>
        </w:tc>
        <w:tc>
          <w:tcPr>
            <w:tcW w:w="4027" w:type="dxa"/>
          </w:tcPr>
          <w:p w14:paraId="086AA8A0" w14:textId="6AB10641" w:rsidR="009921A2" w:rsidRPr="009921A2" w:rsidRDefault="009921A2" w:rsidP="00E7430F">
            <w:pPr>
              <w:keepNext/>
              <w:keepLines/>
              <w:jc w:val="center"/>
              <w:rPr>
                <w:b/>
                <w:color w:val="A6A6A6" w:themeColor="background1" w:themeShade="A6"/>
              </w:rPr>
            </w:pPr>
            <w:r w:rsidRPr="009921A2">
              <w:rPr>
                <w:b/>
              </w:rPr>
              <w:t>12</w:t>
            </w:r>
          </w:p>
        </w:tc>
      </w:tr>
      <w:tr w:rsidR="009921A2" w:rsidRPr="00401394" w14:paraId="77F049B6" w14:textId="77777777" w:rsidTr="00A61C07">
        <w:tc>
          <w:tcPr>
            <w:tcW w:w="1375" w:type="dxa"/>
            <w:shd w:val="pct5" w:color="auto" w:fill="auto"/>
          </w:tcPr>
          <w:p w14:paraId="5E3F9453" w14:textId="2BA37FFE" w:rsidR="009921A2" w:rsidRPr="00401394" w:rsidRDefault="009921A2" w:rsidP="00E7430F">
            <w:pPr>
              <w:keepNext/>
              <w:keepLines/>
              <w:jc w:val="center"/>
            </w:pPr>
            <w:r w:rsidRPr="00401394">
              <w:t>60 kHz</w:t>
            </w:r>
          </w:p>
        </w:tc>
        <w:tc>
          <w:tcPr>
            <w:tcW w:w="2022" w:type="dxa"/>
          </w:tcPr>
          <w:p w14:paraId="482A2538" w14:textId="052426E8" w:rsidR="009921A2" w:rsidRPr="00401394" w:rsidRDefault="009921A2" w:rsidP="00E7430F">
            <w:pPr>
              <w:keepNext/>
              <w:keepLines/>
              <w:jc w:val="center"/>
            </w:pPr>
            <w:r w:rsidRPr="00401394">
              <w:t>20</w:t>
            </w:r>
          </w:p>
        </w:tc>
        <w:tc>
          <w:tcPr>
            <w:tcW w:w="2127" w:type="dxa"/>
          </w:tcPr>
          <w:p w14:paraId="13E2B2DB" w14:textId="50C55920" w:rsidR="009921A2" w:rsidRPr="00401394" w:rsidRDefault="009921A2" w:rsidP="00E7430F">
            <w:pPr>
              <w:keepNext/>
              <w:keepLines/>
              <w:jc w:val="center"/>
            </w:pPr>
            <w:r w:rsidRPr="00401394">
              <w:t>17</w:t>
            </w:r>
          </w:p>
        </w:tc>
        <w:tc>
          <w:tcPr>
            <w:tcW w:w="4027" w:type="dxa"/>
          </w:tcPr>
          <w:p w14:paraId="08B1106C" w14:textId="414A9539" w:rsidR="009921A2" w:rsidRPr="00335560" w:rsidRDefault="009921A2" w:rsidP="00E7430F">
            <w:pPr>
              <w:keepNext/>
              <w:keepLines/>
              <w:jc w:val="center"/>
              <w:rPr>
                <w:color w:val="A6A6A6" w:themeColor="background1" w:themeShade="A6"/>
              </w:rPr>
            </w:pPr>
            <w:r w:rsidRPr="00401394">
              <w:t>23</w:t>
            </w:r>
          </w:p>
        </w:tc>
      </w:tr>
      <w:tr w:rsidR="009921A2" w:rsidRPr="00401394" w14:paraId="68B7F15D" w14:textId="77777777" w:rsidTr="00A61C07">
        <w:tc>
          <w:tcPr>
            <w:tcW w:w="1375" w:type="dxa"/>
            <w:shd w:val="pct5" w:color="auto" w:fill="auto"/>
          </w:tcPr>
          <w:p w14:paraId="747B7F8D" w14:textId="6C0418F1" w:rsidR="009921A2" w:rsidRPr="00401394" w:rsidRDefault="009921A2" w:rsidP="00E7430F">
            <w:pPr>
              <w:keepNext/>
              <w:keepLines/>
              <w:jc w:val="center"/>
            </w:pPr>
            <w:r w:rsidRPr="00401394">
              <w:t>120 kHz</w:t>
            </w:r>
          </w:p>
        </w:tc>
        <w:tc>
          <w:tcPr>
            <w:tcW w:w="2022" w:type="dxa"/>
          </w:tcPr>
          <w:p w14:paraId="40D9372A" w14:textId="56F54528" w:rsidR="009921A2" w:rsidRPr="00401394" w:rsidRDefault="009921A2" w:rsidP="00E7430F">
            <w:pPr>
              <w:keepNext/>
              <w:keepLines/>
              <w:jc w:val="center"/>
            </w:pPr>
            <w:r w:rsidRPr="00401394">
              <w:t>24</w:t>
            </w:r>
          </w:p>
        </w:tc>
        <w:tc>
          <w:tcPr>
            <w:tcW w:w="2127" w:type="dxa"/>
          </w:tcPr>
          <w:p w14:paraId="6826124F" w14:textId="3DF8F7D8" w:rsidR="009921A2" w:rsidRPr="00401394" w:rsidRDefault="009921A2" w:rsidP="00E7430F">
            <w:pPr>
              <w:keepNext/>
              <w:keepLines/>
              <w:jc w:val="center"/>
            </w:pPr>
            <w:r w:rsidRPr="00401394">
              <w:t>20</w:t>
            </w:r>
          </w:p>
        </w:tc>
        <w:tc>
          <w:tcPr>
            <w:tcW w:w="4027" w:type="dxa"/>
          </w:tcPr>
          <w:p w14:paraId="6E81199E" w14:textId="1A30017D" w:rsidR="009921A2" w:rsidRPr="00335560" w:rsidRDefault="009921A2" w:rsidP="00E7430F">
            <w:pPr>
              <w:keepNext/>
              <w:keepLines/>
              <w:jc w:val="center"/>
              <w:rPr>
                <w:color w:val="A6A6A6" w:themeColor="background1" w:themeShade="A6"/>
              </w:rPr>
            </w:pPr>
            <w:r w:rsidRPr="00401394">
              <w:t>36</w:t>
            </w:r>
          </w:p>
        </w:tc>
      </w:tr>
    </w:tbl>
    <w:p w14:paraId="511DC85E" w14:textId="77777777" w:rsidR="009F7469" w:rsidRPr="00401394" w:rsidRDefault="009F7469" w:rsidP="00A61C07">
      <w:pPr>
        <w:spacing w:after="120"/>
        <w:jc w:val="both"/>
      </w:pPr>
    </w:p>
    <w:p w14:paraId="29997B6B" w14:textId="0A126BF8" w:rsidR="00242EDB" w:rsidRPr="00401394" w:rsidRDefault="00F45E12" w:rsidP="00D367FD">
      <w:pPr>
        <w:spacing w:after="120"/>
        <w:jc w:val="both"/>
      </w:pPr>
      <w:r>
        <w:t>Furthermore</w:t>
      </w:r>
      <w:r w:rsidR="00D367FD" w:rsidRPr="00451E79">
        <w:t>, it is difficult to predict how the scope of applicability would be impaired</w:t>
      </w:r>
      <w:r w:rsidR="004C050B" w:rsidRPr="00451E79">
        <w:t xml:space="preserve"> by the relaxation</w:t>
      </w:r>
      <w:r>
        <w:t xml:space="preserve"> / reduction</w:t>
      </w:r>
      <w:r w:rsidR="004C050B" w:rsidRPr="00451E79">
        <w:t>:</w:t>
      </w:r>
      <w:r w:rsidR="00242EDB" w:rsidRPr="00451E79">
        <w:t xml:space="preserve"> take for instance</w:t>
      </w:r>
      <w:r w:rsidR="004C050B" w:rsidRPr="00451E79">
        <w:t>,</w:t>
      </w:r>
      <w:r w:rsidR="00242EDB" w:rsidRPr="00451E79">
        <w:t xml:space="preserve"> </w:t>
      </w:r>
      <w:r w:rsidR="004C050B" w:rsidRPr="00451E79">
        <w:t xml:space="preserve">potential low-latency </w:t>
      </w:r>
      <w:r w:rsidR="0092134B">
        <w:t xml:space="preserve">edge </w:t>
      </w:r>
      <w:r w:rsidR="00242EDB" w:rsidRPr="00451E79">
        <w:t>services</w:t>
      </w:r>
      <w:r w:rsidR="004C050B" w:rsidRPr="00451E79">
        <w:t xml:space="preserve"> in the future</w:t>
      </w:r>
      <w:r w:rsidR="00242EDB" w:rsidRPr="00451E79">
        <w:t xml:space="preserve">. As </w:t>
      </w:r>
      <w:r w:rsidR="003322C5" w:rsidRPr="00451E79">
        <w:t>it h</w:t>
      </w:r>
      <w:r w:rsidR="004C050B" w:rsidRPr="00451E79">
        <w:t xml:space="preserve">as </w:t>
      </w:r>
      <w:r>
        <w:t xml:space="preserve">been </w:t>
      </w:r>
      <w:r w:rsidR="00242EDB" w:rsidRPr="00451E79">
        <w:t>seen for the safety critical monitoring scenario, some IWSN services do not tolerate any relaxation</w:t>
      </w:r>
      <w:r w:rsidR="004C050B" w:rsidRPr="00451E79">
        <w:t xml:space="preserve"> at all</w:t>
      </w:r>
      <w:r w:rsidR="00242EDB" w:rsidRPr="00451E79">
        <w:t xml:space="preserve">, and eventually the brand of RedCap NR could be </w:t>
      </w:r>
      <w:r w:rsidR="004C050B" w:rsidRPr="00451E79">
        <w:t>tarnished</w:t>
      </w:r>
      <w:r w:rsidR="00242EDB" w:rsidRPr="00451E79">
        <w:t xml:space="preserve"> in the wider I</w:t>
      </w:r>
      <w:r w:rsidR="004C050B" w:rsidRPr="00451E79">
        <w:t>WSN realm by not supporting these tight latency requirements</w:t>
      </w:r>
      <w:r w:rsidR="00242EDB" w:rsidRPr="00451E79">
        <w:t>.</w:t>
      </w:r>
    </w:p>
    <w:p w14:paraId="7F50CCF6" w14:textId="13C4D687" w:rsidR="00D367FD" w:rsidRDefault="00242EDB" w:rsidP="00D367FD">
      <w:pPr>
        <w:spacing w:after="120"/>
        <w:jc w:val="both"/>
      </w:pPr>
      <w:r w:rsidRPr="00557EAB">
        <w:lastRenderedPageBreak/>
        <w:t xml:space="preserve">Lastly we need to weigh the constraints </w:t>
      </w:r>
      <w:r w:rsidR="004C050B" w:rsidRPr="00557EAB">
        <w:t>imposed</w:t>
      </w:r>
      <w:r w:rsidRPr="00557EAB">
        <w:t xml:space="preserve"> on the scheduler and the standardization effort required </w:t>
      </w:r>
      <w:r w:rsidR="004C050B" w:rsidRPr="00557EAB">
        <w:t>by</w:t>
      </w:r>
      <w:r w:rsidRPr="00557EAB">
        <w:t xml:space="preserve"> a third UE</w:t>
      </w:r>
      <w:r w:rsidR="00257392">
        <w:t xml:space="preserve"> processing</w:t>
      </w:r>
      <w:r w:rsidRPr="00557EAB">
        <w:t xml:space="preserve"> ca</w:t>
      </w:r>
      <w:r w:rsidR="005C4FB6" w:rsidRPr="00557EAB">
        <w:t>pability</w:t>
      </w:r>
      <w:r w:rsidR="00257392">
        <w:t xml:space="preserve"> class</w:t>
      </w:r>
      <w:r w:rsidR="005C4FB6" w:rsidRPr="00557EAB">
        <w:t>, especially given that Capability#1 for N1/N2 is the baseline operation for NR.</w:t>
      </w:r>
    </w:p>
    <w:p w14:paraId="33FD761C" w14:textId="77777777" w:rsidR="0030236F" w:rsidRDefault="0030236F" w:rsidP="00D367FD">
      <w:pPr>
        <w:spacing w:after="120"/>
        <w:jc w:val="both"/>
      </w:pPr>
      <w:r>
        <w:t>As an example for the impact on the standard, consider Section 5.1 in TS 38.214, where the highlighted numbers are based on capability 1:</w:t>
      </w:r>
    </w:p>
    <w:p w14:paraId="7FDCA809" w14:textId="71C7C20C" w:rsidR="0030236F" w:rsidRPr="000E6615" w:rsidRDefault="0030236F" w:rsidP="000E6615">
      <w:pPr>
        <w:spacing w:after="120"/>
        <w:ind w:left="284"/>
        <w:jc w:val="both"/>
      </w:pPr>
      <w:r>
        <w:t>“</w:t>
      </w:r>
      <w:r w:rsidRPr="00FB66FC">
        <w:rPr>
          <w:i/>
        </w:rPr>
        <w:t xml:space="preserve">In a given scheduled cell, </w:t>
      </w:r>
      <w:r w:rsidRPr="00FB66FC">
        <w:rPr>
          <w:rFonts w:ascii="TimesNewRomanPSMT" w:hAnsi="TimesNewRomanPSMT"/>
          <w:i/>
          <w:color w:val="000000"/>
          <w:sz w:val="20"/>
          <w:szCs w:val="20"/>
        </w:rPr>
        <w:t xml:space="preserve">for any PDSCH corresponding to SI-RNTI, the UE is not expected to decode a re-transmission of an earlier PDSCH with a starting symbol less than </w:t>
      </w:r>
      <w:r w:rsidRPr="00FB66FC">
        <w:rPr>
          <w:rFonts w:ascii="TimesNewRomanPS-ItalicMT" w:hAnsi="TimesNewRomanPS-ItalicMT"/>
          <w:i/>
          <w:iCs/>
          <w:color w:val="000000"/>
          <w:sz w:val="20"/>
          <w:szCs w:val="20"/>
        </w:rPr>
        <w:t xml:space="preserve">N </w:t>
      </w:r>
      <w:r w:rsidRPr="00FB66FC">
        <w:rPr>
          <w:rFonts w:ascii="TimesNewRomanPSMT" w:hAnsi="TimesNewRomanPSMT"/>
          <w:i/>
          <w:color w:val="000000"/>
          <w:sz w:val="20"/>
          <w:szCs w:val="20"/>
        </w:rPr>
        <w:t xml:space="preserve">symbols after the last symbol of that PDSCH, where the value of </w:t>
      </w:r>
      <w:r w:rsidRPr="00FB66FC">
        <w:rPr>
          <w:rFonts w:ascii="TimesNewRomanPS-ItalicMT" w:hAnsi="TimesNewRomanPS-ItalicMT"/>
          <w:i/>
          <w:iCs/>
          <w:color w:val="000000"/>
          <w:sz w:val="20"/>
          <w:szCs w:val="20"/>
        </w:rPr>
        <w:t xml:space="preserve">N </w:t>
      </w:r>
      <w:r w:rsidRPr="00FB66FC">
        <w:rPr>
          <w:rFonts w:ascii="TimesNewRomanPSMT" w:hAnsi="TimesNewRomanPSMT"/>
          <w:i/>
          <w:color w:val="000000"/>
          <w:sz w:val="20"/>
          <w:szCs w:val="20"/>
        </w:rPr>
        <w:t xml:space="preserve">depends on the PDSCH subcarrier spacing </w:t>
      </w:r>
      <w:proofErr w:type="gramStart"/>
      <w:r w:rsidRPr="00FB66FC">
        <w:rPr>
          <w:rFonts w:ascii="TimesNewRomanPSMT" w:hAnsi="TimesNewRomanPSMT"/>
          <w:i/>
          <w:color w:val="000000"/>
          <w:sz w:val="20"/>
          <w:szCs w:val="20"/>
        </w:rPr>
        <w:t xml:space="preserve">configuration </w:t>
      </w:r>
      <w:proofErr w:type="gramEnd"/>
      <w:r w:rsidRPr="00FB66FC">
        <w:rPr>
          <w:rFonts w:ascii="SymbolMT" w:hAnsi="SymbolMT"/>
          <w:i/>
          <w:color w:val="000000"/>
          <w:sz w:val="22"/>
          <w:szCs w:val="22"/>
        </w:rPr>
        <w:sym w:font="Symbol" w:char="F06D"/>
      </w:r>
      <w:r w:rsidRPr="00FB66FC">
        <w:rPr>
          <w:rFonts w:ascii="TimesNewRomanPS-ItalicMT" w:hAnsi="TimesNewRomanPS-ItalicMT"/>
          <w:i/>
          <w:iCs/>
          <w:color w:val="000000"/>
          <w:sz w:val="20"/>
          <w:szCs w:val="20"/>
        </w:rPr>
        <w:t xml:space="preserve">, </w:t>
      </w:r>
      <w:r w:rsidRPr="000E6615">
        <w:rPr>
          <w:rFonts w:ascii="TimesNewRomanPSMT" w:hAnsi="TimesNewRomanPSMT"/>
          <w:i/>
          <w:sz w:val="20"/>
          <w:szCs w:val="20"/>
        </w:rPr>
        <w:t xml:space="preserve">with </w:t>
      </w:r>
      <w:r w:rsidRPr="000E6615">
        <w:rPr>
          <w:rFonts w:ascii="TimesNewRomanPS-ItalicMT" w:hAnsi="TimesNewRomanPS-ItalicMT"/>
          <w:i/>
          <w:iCs/>
          <w:sz w:val="20"/>
          <w:szCs w:val="20"/>
          <w:highlight w:val="yellow"/>
        </w:rPr>
        <w:t>N</w:t>
      </w:r>
      <w:r w:rsidRPr="000E6615">
        <w:rPr>
          <w:rFonts w:ascii="TimesNewRomanPSMT" w:hAnsi="TimesNewRomanPSMT"/>
          <w:i/>
          <w:sz w:val="20"/>
          <w:szCs w:val="20"/>
          <w:highlight w:val="yellow"/>
        </w:rPr>
        <w:t xml:space="preserve">=13 for </w:t>
      </w:r>
      <w:r w:rsidRPr="000E6615">
        <w:rPr>
          <w:rFonts w:ascii="SymbolMT" w:hAnsi="SymbolMT"/>
          <w:i/>
          <w:sz w:val="22"/>
          <w:szCs w:val="22"/>
          <w:highlight w:val="yellow"/>
        </w:rPr>
        <w:sym w:font="Symbol" w:char="F06D"/>
      </w:r>
      <w:r w:rsidRPr="000E6615">
        <w:rPr>
          <w:rFonts w:ascii="TimesNewRomanPSMT" w:hAnsi="TimesNewRomanPSMT"/>
          <w:i/>
          <w:sz w:val="20"/>
          <w:szCs w:val="20"/>
          <w:highlight w:val="yellow"/>
        </w:rPr>
        <w:t xml:space="preserve">=0, </w:t>
      </w:r>
      <w:r w:rsidRPr="000E6615">
        <w:rPr>
          <w:rFonts w:ascii="TimesNewRomanPS-ItalicMT" w:hAnsi="TimesNewRomanPS-ItalicMT"/>
          <w:i/>
          <w:iCs/>
          <w:sz w:val="20"/>
          <w:szCs w:val="20"/>
          <w:highlight w:val="yellow"/>
        </w:rPr>
        <w:t>N</w:t>
      </w:r>
      <w:r w:rsidRPr="000E6615">
        <w:rPr>
          <w:rFonts w:ascii="TimesNewRomanPSMT" w:hAnsi="TimesNewRomanPSMT"/>
          <w:i/>
          <w:sz w:val="20"/>
          <w:szCs w:val="20"/>
          <w:highlight w:val="yellow"/>
        </w:rPr>
        <w:t xml:space="preserve">=13 for </w:t>
      </w:r>
      <w:r w:rsidRPr="000E6615">
        <w:rPr>
          <w:rFonts w:ascii="SymbolMT" w:hAnsi="SymbolMT"/>
          <w:i/>
          <w:sz w:val="22"/>
          <w:szCs w:val="22"/>
          <w:highlight w:val="yellow"/>
        </w:rPr>
        <w:sym w:font="Symbol" w:char="F06D"/>
      </w:r>
      <w:r w:rsidRPr="000E6615">
        <w:rPr>
          <w:rFonts w:ascii="TimesNewRomanPSMT" w:hAnsi="TimesNewRomanPSMT"/>
          <w:i/>
          <w:sz w:val="20"/>
          <w:szCs w:val="20"/>
          <w:highlight w:val="yellow"/>
        </w:rPr>
        <w:t xml:space="preserve">=1, </w:t>
      </w:r>
      <w:r w:rsidRPr="000E6615">
        <w:rPr>
          <w:rFonts w:ascii="TimesNewRomanPS-ItalicMT" w:hAnsi="TimesNewRomanPS-ItalicMT"/>
          <w:i/>
          <w:iCs/>
          <w:sz w:val="20"/>
          <w:szCs w:val="20"/>
          <w:highlight w:val="yellow"/>
        </w:rPr>
        <w:t>N</w:t>
      </w:r>
      <w:r w:rsidRPr="000E6615">
        <w:rPr>
          <w:rFonts w:ascii="TimesNewRomanPSMT" w:hAnsi="TimesNewRomanPSMT"/>
          <w:i/>
          <w:sz w:val="20"/>
          <w:szCs w:val="20"/>
          <w:highlight w:val="yellow"/>
        </w:rPr>
        <w:t xml:space="preserve">=20 for </w:t>
      </w:r>
      <w:r w:rsidRPr="000E6615">
        <w:rPr>
          <w:rFonts w:ascii="SymbolMT" w:hAnsi="SymbolMT"/>
          <w:i/>
          <w:sz w:val="22"/>
          <w:szCs w:val="22"/>
          <w:highlight w:val="yellow"/>
        </w:rPr>
        <w:sym w:font="Symbol" w:char="F06D"/>
      </w:r>
      <w:r w:rsidRPr="000E6615">
        <w:rPr>
          <w:rFonts w:ascii="TimesNewRomanPSMT" w:hAnsi="TimesNewRomanPSMT"/>
          <w:i/>
          <w:sz w:val="20"/>
          <w:szCs w:val="20"/>
          <w:highlight w:val="yellow"/>
        </w:rPr>
        <w:t xml:space="preserve">=2, and </w:t>
      </w:r>
      <w:r w:rsidRPr="000E6615">
        <w:rPr>
          <w:rFonts w:ascii="TimesNewRomanPS-ItalicMT" w:hAnsi="TimesNewRomanPS-ItalicMT"/>
          <w:i/>
          <w:iCs/>
          <w:sz w:val="20"/>
          <w:szCs w:val="20"/>
          <w:highlight w:val="yellow"/>
        </w:rPr>
        <w:t>N</w:t>
      </w:r>
      <w:r w:rsidRPr="000E6615">
        <w:rPr>
          <w:rFonts w:ascii="TimesNewRomanPSMT" w:hAnsi="TimesNewRomanPSMT"/>
          <w:i/>
          <w:sz w:val="20"/>
          <w:szCs w:val="20"/>
          <w:highlight w:val="yellow"/>
        </w:rPr>
        <w:t xml:space="preserve">=24 for </w:t>
      </w:r>
      <w:r w:rsidRPr="000E6615">
        <w:rPr>
          <w:rFonts w:ascii="SymbolMT" w:hAnsi="SymbolMT"/>
          <w:i/>
          <w:sz w:val="22"/>
          <w:szCs w:val="22"/>
          <w:highlight w:val="yellow"/>
        </w:rPr>
        <w:sym w:font="Symbol" w:char="F06D"/>
      </w:r>
      <w:r w:rsidRPr="000E6615">
        <w:rPr>
          <w:rFonts w:ascii="TimesNewRomanPSMT" w:hAnsi="TimesNewRomanPSMT"/>
          <w:i/>
          <w:sz w:val="20"/>
          <w:szCs w:val="20"/>
          <w:highlight w:val="yellow"/>
        </w:rPr>
        <w:t>=3.</w:t>
      </w:r>
      <w:r w:rsidRPr="000E6615">
        <w:rPr>
          <w:rFonts w:ascii="TimesNewRomanPSMT" w:hAnsi="TimesNewRomanPSMT"/>
          <w:i/>
          <w:sz w:val="20"/>
          <w:szCs w:val="20"/>
        </w:rPr>
        <w:t>”</w:t>
      </w:r>
      <w:r w:rsidRPr="000E6615">
        <w:t xml:space="preserve"> </w:t>
      </w:r>
    </w:p>
    <w:p w14:paraId="39F5C6E5" w14:textId="4374A686" w:rsidR="003E672B" w:rsidRDefault="00242EDB" w:rsidP="00A61C07">
      <w:pPr>
        <w:spacing w:after="120"/>
        <w:jc w:val="both"/>
      </w:pPr>
      <w:r w:rsidRPr="00557EAB">
        <w:t xml:space="preserve">In </w:t>
      </w:r>
      <w:r w:rsidR="004C050B" w:rsidRPr="00557EAB">
        <w:t>view of the above</w:t>
      </w:r>
      <w:r w:rsidRPr="00557EAB">
        <w:t xml:space="preserve">, </w:t>
      </w:r>
      <w:r w:rsidR="003E672B" w:rsidRPr="00557EAB">
        <w:t>N1 and N2 UE processing timeli</w:t>
      </w:r>
      <w:r w:rsidRPr="00557EAB">
        <w:t>nes should not be relaxed</w:t>
      </w:r>
      <w:r w:rsidR="0039320F" w:rsidRPr="00557EAB">
        <w:t xml:space="preserve"> </w:t>
      </w:r>
      <w:r w:rsidR="0070387D" w:rsidRPr="00557EAB">
        <w:t xml:space="preserve">for RedCap UEs </w:t>
      </w:r>
      <w:r w:rsidR="0039320F" w:rsidRPr="00557EAB">
        <w:t xml:space="preserve">below </w:t>
      </w:r>
      <w:r w:rsidR="0070387D" w:rsidRPr="00557EAB">
        <w:t xml:space="preserve">the baseline NR </w:t>
      </w:r>
      <w:r w:rsidR="0039320F" w:rsidRPr="00557EAB">
        <w:t>processing capability</w:t>
      </w:r>
      <w:r w:rsidR="003E672B" w:rsidRPr="00557EAB">
        <w:t>. The benefits expected from such a relaxation would not be in proportion to the standardization effort,</w:t>
      </w:r>
      <w:r w:rsidR="00557EAB" w:rsidRPr="00557EAB">
        <w:t xml:space="preserve"> the impact on</w:t>
      </w:r>
      <w:r w:rsidR="0070387D" w:rsidRPr="00557EAB">
        <w:t xml:space="preserve"> NR L1 procedures,</w:t>
      </w:r>
      <w:r w:rsidR="003E672B" w:rsidRPr="00557EAB">
        <w:t xml:space="preserve"> the impact on scheduling and the potential limitation on scope of applicability. NR’s low latency allows relatively fast exchanges with server on the edge, which could be required in novel application features and services. </w:t>
      </w:r>
    </w:p>
    <w:p w14:paraId="6884753E" w14:textId="1A30A2DB" w:rsidR="0092134B" w:rsidRPr="00557EAB" w:rsidRDefault="0092134B" w:rsidP="0092134B">
      <w:pPr>
        <w:spacing w:after="120"/>
        <w:jc w:val="both"/>
      </w:pPr>
      <w:r>
        <w:t>The estimated cost reduction by doubling N1, N2 is in the order of ~1%.</w:t>
      </w:r>
    </w:p>
    <w:p w14:paraId="308212B5" w14:textId="625D5DBA" w:rsidR="003E672B" w:rsidRPr="0092134B" w:rsidRDefault="003E672B" w:rsidP="00306B1D">
      <w:pPr>
        <w:spacing w:after="120"/>
        <w:jc w:val="both"/>
      </w:pPr>
      <w:r w:rsidRPr="00557EAB">
        <w:rPr>
          <w:b/>
          <w:i/>
        </w:rPr>
        <w:t xml:space="preserve">Observation </w:t>
      </w:r>
      <w:r w:rsidR="008E45D3">
        <w:rPr>
          <w:b/>
          <w:i/>
        </w:rPr>
        <w:t>10</w:t>
      </w:r>
      <w:r w:rsidRPr="00557EAB">
        <w:rPr>
          <w:b/>
          <w:i/>
        </w:rPr>
        <w:t xml:space="preserve">: </w:t>
      </w:r>
      <w:r w:rsidR="00283AD3" w:rsidRPr="0092134B">
        <w:rPr>
          <w:b/>
          <w:i/>
        </w:rPr>
        <w:t>The estimated cost reduction by doubling N1, N2 is in the order of ~1%.</w:t>
      </w:r>
      <w:r w:rsidR="00283AD3">
        <w:rPr>
          <w:b/>
          <w:i/>
        </w:rPr>
        <w:t xml:space="preserve"> Therefore, </w:t>
      </w:r>
      <w:r w:rsidRPr="00557EAB">
        <w:rPr>
          <w:b/>
          <w:i/>
        </w:rPr>
        <w:t>UE processing timeli</w:t>
      </w:r>
      <w:r w:rsidR="00242EDB" w:rsidRPr="00557EAB">
        <w:rPr>
          <w:b/>
          <w:i/>
        </w:rPr>
        <w:t xml:space="preserve">nes </w:t>
      </w:r>
      <w:r w:rsidR="00283AD3">
        <w:rPr>
          <w:b/>
          <w:i/>
        </w:rPr>
        <w:t>relaxation should not be supported in</w:t>
      </w:r>
      <w:r w:rsidR="00956D80" w:rsidRPr="00557EAB">
        <w:rPr>
          <w:b/>
          <w:i/>
        </w:rPr>
        <w:t xml:space="preserve"> RedCap NR</w:t>
      </w:r>
      <w:r w:rsidRPr="00557EAB">
        <w:rPr>
          <w:b/>
          <w:i/>
        </w:rPr>
        <w:t xml:space="preserve">. </w:t>
      </w:r>
      <w:r w:rsidR="00242EDB" w:rsidRPr="00557EAB">
        <w:rPr>
          <w:b/>
          <w:i/>
        </w:rPr>
        <w:t>The benefits would not be in proportion to the standardization effort, the impact on sch</w:t>
      </w:r>
      <w:r w:rsidR="00242EDB" w:rsidRPr="0092134B">
        <w:rPr>
          <w:b/>
          <w:i/>
        </w:rPr>
        <w:t>eduling and the potential limitation on scope of applicability.</w:t>
      </w:r>
      <w:r w:rsidR="0092134B" w:rsidRPr="0092134B">
        <w:rPr>
          <w:b/>
          <w:i/>
        </w:rPr>
        <w:t xml:space="preserve"> </w:t>
      </w:r>
    </w:p>
    <w:p w14:paraId="03B8525F" w14:textId="77777777" w:rsidR="0054322A" w:rsidRDefault="0054322A" w:rsidP="0054322A">
      <w:pPr>
        <w:pStyle w:val="Heading2"/>
      </w:pPr>
      <w:r w:rsidRPr="00401394">
        <w:t>UE processing capability</w:t>
      </w:r>
    </w:p>
    <w:p w14:paraId="3F7F337C" w14:textId="5B667688" w:rsidR="009A11B8" w:rsidRDefault="009A11B8" w:rsidP="0054322A">
      <w:pPr>
        <w:spacing w:after="120"/>
        <w:jc w:val="both"/>
      </w:pPr>
      <w:r>
        <w:t>Following bandwidth and Rx chain reduction, further reduction of the maximum modulation order from 256QAM to 64QAM in the downlink may result in ~2% reduction in the downlink. Meanwhile, the peak data rate is reduced by 25%.</w:t>
      </w:r>
      <w:r w:rsidR="00D0364D">
        <w:t xml:space="preserve"> </w:t>
      </w:r>
      <w:r w:rsidR="00DF388E">
        <w:t>As a trade-off between complexity and performance, it is proposed that 256QAM is limited to 64QAM only when the transmission is scheduled onto two layers.</w:t>
      </w:r>
    </w:p>
    <w:p w14:paraId="5131B77E" w14:textId="747B3AC3" w:rsidR="00DF388E" w:rsidRPr="00DF388E" w:rsidRDefault="00DF388E" w:rsidP="0054322A">
      <w:pPr>
        <w:spacing w:after="120"/>
        <w:jc w:val="both"/>
        <w:rPr>
          <w:b/>
          <w:i/>
        </w:rPr>
      </w:pPr>
      <w:r w:rsidRPr="00DF388E">
        <w:rPr>
          <w:b/>
          <w:i/>
        </w:rPr>
        <w:t xml:space="preserve">Proposal </w:t>
      </w:r>
      <w:r w:rsidR="000B3C2D">
        <w:rPr>
          <w:b/>
          <w:i/>
        </w:rPr>
        <w:t>6</w:t>
      </w:r>
      <w:r w:rsidRPr="00DF388E">
        <w:rPr>
          <w:b/>
          <w:i/>
        </w:rPr>
        <w:t xml:space="preserve">: As a trade-off between complexity and performance, </w:t>
      </w:r>
      <w:r>
        <w:rPr>
          <w:b/>
          <w:i/>
        </w:rPr>
        <w:t>maximum modulation order in the downlink</w:t>
      </w:r>
      <w:r w:rsidR="00AE137E">
        <w:rPr>
          <w:b/>
          <w:i/>
        </w:rPr>
        <w:t xml:space="preserve"> in FR1</w:t>
      </w:r>
      <w:r w:rsidRPr="00DF388E">
        <w:rPr>
          <w:b/>
          <w:i/>
        </w:rPr>
        <w:t xml:space="preserve"> is limited to 64QAM only when the transmission is scheduled onto two layers.</w:t>
      </w:r>
    </w:p>
    <w:p w14:paraId="0FE9502E" w14:textId="4E344D4C" w:rsidR="009A11B8" w:rsidRDefault="009A11B8" w:rsidP="0054322A">
      <w:pPr>
        <w:spacing w:after="120"/>
        <w:jc w:val="both"/>
      </w:pPr>
      <w:r>
        <w:t>The savings are similarly small (~2%) in the uplink when the modulation order is reduced form 64QAM to 16QAM. Meanwhile the peak data rate is reduced by 33%. It seems reasonable that performance is favored over cost reduction because surveillance cameras generate uplink heavy traffic</w:t>
      </w:r>
      <w:r w:rsidR="00D0364D">
        <w:t xml:space="preserve">. </w:t>
      </w:r>
      <w:r>
        <w:t xml:space="preserve">   </w:t>
      </w:r>
    </w:p>
    <w:p w14:paraId="079EF99B" w14:textId="77777777" w:rsidR="000B3C2D" w:rsidRDefault="0054322A" w:rsidP="0054322A">
      <w:pPr>
        <w:spacing w:after="120"/>
        <w:jc w:val="both"/>
      </w:pPr>
      <w:r w:rsidRPr="00CE3B9C">
        <w:t>The 16 HARQ processes mandated for NR should be maintained for relaxed RTT in the case of RedCap NR as well.</w:t>
      </w:r>
      <w:r w:rsidR="000B3C2D">
        <w:t xml:space="preserve"> The soft buffer complexity estimation should assume that external memory is used, so that it does not scale with the number of HARQ processes.</w:t>
      </w:r>
    </w:p>
    <w:p w14:paraId="59BA3499" w14:textId="13A7A18A" w:rsidR="000B3C2D" w:rsidRPr="00C97FA2" w:rsidRDefault="000B3C2D" w:rsidP="000B3C2D">
      <w:pPr>
        <w:spacing w:before="240" w:after="180"/>
        <w:rPr>
          <w:lang w:eastAsia="zh-CN"/>
        </w:rPr>
      </w:pPr>
      <w:r>
        <w:rPr>
          <w:b/>
          <w:i/>
          <w:lang w:eastAsia="zh-CN"/>
        </w:rPr>
        <w:t>O</w:t>
      </w:r>
      <w:r w:rsidRPr="00AE4651">
        <w:rPr>
          <w:b/>
          <w:i/>
          <w:lang w:eastAsia="zh-CN"/>
        </w:rPr>
        <w:t>bservation</w:t>
      </w:r>
      <w:r w:rsidR="008E45D3">
        <w:rPr>
          <w:b/>
          <w:i/>
          <w:lang w:eastAsia="zh-CN"/>
        </w:rPr>
        <w:t xml:space="preserve"> 11</w:t>
      </w:r>
      <w:r w:rsidRPr="00AE4651">
        <w:rPr>
          <w:b/>
          <w:i/>
          <w:lang w:eastAsia="zh-CN"/>
        </w:rPr>
        <w:t xml:space="preserve">: </w:t>
      </w:r>
      <w:r>
        <w:rPr>
          <w:b/>
          <w:i/>
          <w:lang w:eastAsia="zh-CN"/>
        </w:rPr>
        <w:t>The soft buffer complexity does not scale with the number of HARQ processes as the implementation can off-load storage to external memory.</w:t>
      </w:r>
    </w:p>
    <w:p w14:paraId="513CC214" w14:textId="78DA5B70" w:rsidR="0054322A" w:rsidRDefault="000B3C2D" w:rsidP="0054322A">
      <w:pPr>
        <w:spacing w:after="120"/>
        <w:jc w:val="both"/>
      </w:pPr>
      <w:r>
        <w:t xml:space="preserve"> </w:t>
      </w:r>
    </w:p>
    <w:p w14:paraId="7AFDFC15" w14:textId="3B04FA06" w:rsidR="00792F3D" w:rsidRPr="005A5F59" w:rsidRDefault="00835D7D" w:rsidP="00AB3F4E">
      <w:pPr>
        <w:pStyle w:val="Heading1"/>
        <w:pageBreakBefore/>
        <w:ind w:left="431" w:hanging="431"/>
      </w:pPr>
      <w:r>
        <w:lastRenderedPageBreak/>
        <w:t>UE Complexity Reduction in FR2</w:t>
      </w:r>
    </w:p>
    <w:p w14:paraId="7A5E6E07" w14:textId="5E695D13" w:rsidR="00D977E4" w:rsidRPr="00F3066D" w:rsidRDefault="00D977E4" w:rsidP="00D977E4">
      <w:pPr>
        <w:rPr>
          <w:sz w:val="14"/>
          <w:lang w:eastAsia="zh-CN"/>
        </w:rPr>
      </w:pPr>
    </w:p>
    <w:p w14:paraId="5FD5D73D" w14:textId="77777777" w:rsidR="00B250E1" w:rsidRPr="00401394" w:rsidRDefault="00B250E1" w:rsidP="00B250E1">
      <w:pPr>
        <w:pStyle w:val="Heading2"/>
      </w:pPr>
      <w:r w:rsidRPr="00401394">
        <w:t>UE bandwidth reduction</w:t>
      </w:r>
    </w:p>
    <w:p w14:paraId="4313E415" w14:textId="6E62E54C" w:rsidR="00283AD3" w:rsidRDefault="00D7298A" w:rsidP="00306B1D">
      <w:pPr>
        <w:rPr>
          <w:lang w:eastAsia="zh-CN"/>
        </w:rPr>
      </w:pPr>
      <w:r w:rsidRPr="00D7298A">
        <w:rPr>
          <w:lang w:eastAsia="zh-CN"/>
        </w:rPr>
        <w:fldChar w:fldCharType="begin"/>
      </w:r>
      <w:r w:rsidRPr="00D7298A">
        <w:rPr>
          <w:lang w:eastAsia="zh-CN"/>
        </w:rPr>
        <w:instrText xml:space="preserve"> REF _Ref53755197 \h  \* MERGEFORMAT </w:instrText>
      </w:r>
      <w:r w:rsidRPr="00D7298A">
        <w:rPr>
          <w:lang w:eastAsia="zh-CN"/>
        </w:rPr>
      </w:r>
      <w:r w:rsidRPr="00D7298A">
        <w:rPr>
          <w:lang w:eastAsia="zh-CN"/>
        </w:rPr>
        <w:fldChar w:fldCharType="separate"/>
      </w:r>
      <w:r w:rsidR="00C2749A" w:rsidRPr="00401394">
        <w:t xml:space="preserve">Table </w:t>
      </w:r>
      <w:r w:rsidR="00C2749A" w:rsidRPr="00C2749A">
        <w:rPr>
          <w:noProof/>
        </w:rPr>
        <w:t>8</w:t>
      </w:r>
      <w:r w:rsidRPr="00D7298A">
        <w:rPr>
          <w:lang w:eastAsia="zh-CN"/>
        </w:rPr>
        <w:fldChar w:fldCharType="end"/>
      </w:r>
      <w:r w:rsidRPr="00D7298A">
        <w:rPr>
          <w:lang w:eastAsia="zh-CN"/>
        </w:rPr>
        <w:t xml:space="preserve"> </w:t>
      </w:r>
      <w:r>
        <w:rPr>
          <w:lang w:eastAsia="zh-CN"/>
        </w:rPr>
        <w:t>compares the performance of the</w:t>
      </w:r>
      <w:r w:rsidR="00FB5E3C" w:rsidRPr="00D7298A">
        <w:rPr>
          <w:lang w:eastAsia="zh-CN"/>
        </w:rPr>
        <w:t xml:space="preserve"> bandwidth options</w:t>
      </w:r>
      <w:r w:rsidR="00F6456E" w:rsidRPr="00D7298A">
        <w:rPr>
          <w:lang w:eastAsia="zh-CN"/>
        </w:rPr>
        <w:t xml:space="preserve"> of 100</w:t>
      </w:r>
      <w:r w:rsidR="00F6456E">
        <w:rPr>
          <w:lang w:eastAsia="zh-CN"/>
        </w:rPr>
        <w:t xml:space="preserve"> MHz and 50 </w:t>
      </w:r>
      <w:proofErr w:type="spellStart"/>
      <w:r w:rsidR="00F6456E">
        <w:rPr>
          <w:lang w:eastAsia="zh-CN"/>
        </w:rPr>
        <w:t>MHz</w:t>
      </w:r>
      <w:r w:rsidR="00FB5E3C">
        <w:rPr>
          <w:lang w:eastAsia="zh-CN"/>
        </w:rPr>
        <w:t>.</w:t>
      </w:r>
      <w:proofErr w:type="spellEnd"/>
      <w:r w:rsidR="00FB5E3C">
        <w:rPr>
          <w:lang w:eastAsia="zh-CN"/>
        </w:rPr>
        <w:t xml:space="preserve"> </w:t>
      </w:r>
      <w:r w:rsidR="00CF0226">
        <w:rPr>
          <w:lang w:eastAsia="zh-CN"/>
        </w:rPr>
        <w:t xml:space="preserve">The peak device data rate drops from 808 Mbps to 404 Mbps from 100MHz to 50MHz. Otherwise the DL performance degradation is not relevant. </w:t>
      </w:r>
    </w:p>
    <w:p w14:paraId="4F013F06" w14:textId="77777777" w:rsidR="00FB5E3C" w:rsidRDefault="00FB5E3C" w:rsidP="00306B1D">
      <w:pPr>
        <w:rPr>
          <w:lang w:eastAsia="zh-CN"/>
        </w:rPr>
      </w:pPr>
    </w:p>
    <w:p w14:paraId="75A7F133" w14:textId="5A1842B1" w:rsidR="00CF0226" w:rsidRPr="00CF0226" w:rsidRDefault="00CF0226" w:rsidP="00CF0226">
      <w:pPr>
        <w:pStyle w:val="Caption"/>
        <w:keepNext/>
        <w:keepLines/>
        <w:spacing w:before="180" w:after="0"/>
        <w:jc w:val="center"/>
        <w:rPr>
          <w:b w:val="0"/>
        </w:rPr>
      </w:pPr>
      <w:bookmarkStart w:id="16" w:name="_Ref53755197"/>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8</w:t>
      </w:r>
      <w:r w:rsidRPr="00401394">
        <w:rPr>
          <w:b w:val="0"/>
        </w:rPr>
        <w:fldChar w:fldCharType="end"/>
      </w:r>
      <w:bookmarkEnd w:id="16"/>
      <w:r w:rsidRPr="00401394">
        <w:rPr>
          <w:b w:val="0"/>
        </w:rPr>
        <w:t xml:space="preserve">: </w:t>
      </w:r>
      <w:r>
        <w:rPr>
          <w:b w:val="0"/>
        </w:rPr>
        <w:t xml:space="preserve">Performance difference between bandwidth </w:t>
      </w:r>
      <w:proofErr w:type="gramStart"/>
      <w:r>
        <w:rPr>
          <w:b w:val="0"/>
        </w:rPr>
        <w:t>option</w:t>
      </w:r>
      <w:proofErr w:type="gramEnd"/>
    </w:p>
    <w:tbl>
      <w:tblPr>
        <w:tblW w:w="8647" w:type="dxa"/>
        <w:tblInd w:w="-10" w:type="dxa"/>
        <w:tblLook w:val="0600" w:firstRow="0" w:lastRow="0" w:firstColumn="0" w:lastColumn="0" w:noHBand="1" w:noVBand="1"/>
      </w:tblPr>
      <w:tblGrid>
        <w:gridCol w:w="3060"/>
        <w:gridCol w:w="1335"/>
        <w:gridCol w:w="1275"/>
        <w:gridCol w:w="1230"/>
        <w:gridCol w:w="1747"/>
      </w:tblGrid>
      <w:tr w:rsidR="00F866FB" w:rsidRPr="007D1D9E" w14:paraId="0DC23FD2" w14:textId="77777777" w:rsidTr="00CF0226">
        <w:trPr>
          <w:trHeight w:val="315"/>
        </w:trPr>
        <w:tc>
          <w:tcPr>
            <w:tcW w:w="3060" w:type="dxa"/>
            <w:tcBorders>
              <w:top w:val="single" w:sz="8" w:space="0" w:color="353630"/>
              <w:left w:val="single" w:sz="8" w:space="0" w:color="353630"/>
              <w:bottom w:val="single" w:sz="4" w:space="0" w:color="auto"/>
              <w:right w:val="single" w:sz="8" w:space="0" w:color="353630"/>
            </w:tcBorders>
            <w:shd w:val="clear" w:color="auto" w:fill="F2F2F2" w:themeFill="background1" w:themeFillShade="F2"/>
            <w:vAlign w:val="center"/>
            <w:hideMark/>
          </w:tcPr>
          <w:p w14:paraId="37F32666" w14:textId="3830C958" w:rsidR="00F866FB" w:rsidRPr="007D1D9E" w:rsidRDefault="00F866FB" w:rsidP="00885636">
            <w:pPr>
              <w:keepNext/>
              <w:keepLines/>
              <w:spacing w:after="120"/>
              <w:jc w:val="both"/>
              <w:rPr>
                <w:sz w:val="22"/>
              </w:rPr>
            </w:pPr>
            <w:r>
              <w:rPr>
                <w:sz w:val="22"/>
              </w:rPr>
              <w:t xml:space="preserve"> </w:t>
            </w:r>
            <w:r w:rsidR="00CF0226">
              <w:rPr>
                <w:sz w:val="22"/>
              </w:rPr>
              <w:t>FR2 RedCap</w:t>
            </w:r>
          </w:p>
        </w:tc>
        <w:tc>
          <w:tcPr>
            <w:tcW w:w="1335" w:type="dxa"/>
            <w:tcBorders>
              <w:top w:val="nil"/>
              <w:left w:val="nil"/>
              <w:bottom w:val="single" w:sz="4" w:space="0" w:color="auto"/>
              <w:right w:val="single" w:sz="8" w:space="0" w:color="353630"/>
            </w:tcBorders>
            <w:shd w:val="clear" w:color="auto" w:fill="F2F2F2" w:themeFill="background1" w:themeFillShade="F2"/>
            <w:vAlign w:val="center"/>
          </w:tcPr>
          <w:p w14:paraId="1FEA9183" w14:textId="48D75D4D" w:rsidR="00F866FB" w:rsidRPr="007D1D9E" w:rsidRDefault="00F866FB" w:rsidP="00F866FB">
            <w:pPr>
              <w:keepNext/>
              <w:keepLines/>
              <w:spacing w:after="120"/>
              <w:jc w:val="center"/>
              <w:rPr>
                <w:sz w:val="22"/>
              </w:rPr>
            </w:pPr>
            <w:r>
              <w:rPr>
                <w:sz w:val="22"/>
              </w:rPr>
              <w:t>Avg. SE bps/Hz</w:t>
            </w:r>
          </w:p>
        </w:tc>
        <w:tc>
          <w:tcPr>
            <w:tcW w:w="1275" w:type="dxa"/>
            <w:tcBorders>
              <w:top w:val="nil"/>
              <w:left w:val="nil"/>
              <w:bottom w:val="single" w:sz="4" w:space="0" w:color="auto"/>
              <w:right w:val="single" w:sz="8" w:space="0" w:color="353630"/>
            </w:tcBorders>
            <w:shd w:val="clear" w:color="auto" w:fill="F2F2F2" w:themeFill="background1" w:themeFillShade="F2"/>
            <w:vAlign w:val="center"/>
          </w:tcPr>
          <w:p w14:paraId="0614E7E8" w14:textId="320B8962" w:rsidR="00F866FB" w:rsidRPr="007D1D9E" w:rsidRDefault="00CF0226" w:rsidP="00F866FB">
            <w:pPr>
              <w:keepNext/>
              <w:keepLines/>
              <w:spacing w:after="120"/>
              <w:jc w:val="center"/>
              <w:rPr>
                <w:sz w:val="22"/>
              </w:rPr>
            </w:pPr>
            <w:r>
              <w:rPr>
                <w:sz w:val="22"/>
              </w:rPr>
              <w:t xml:space="preserve">DL </w:t>
            </w:r>
            <w:r w:rsidR="00F866FB">
              <w:rPr>
                <w:sz w:val="22"/>
              </w:rPr>
              <w:t>UPT</w:t>
            </w:r>
            <w:r w:rsidR="00F866FB">
              <w:rPr>
                <w:sz w:val="22"/>
              </w:rPr>
              <w:br/>
              <w:t>50%-</w:t>
            </w:r>
            <w:proofErr w:type="spellStart"/>
            <w:r w:rsidR="00F866FB">
              <w:rPr>
                <w:sz w:val="22"/>
              </w:rPr>
              <w:t>ile</w:t>
            </w:r>
            <w:proofErr w:type="spellEnd"/>
            <w:r w:rsidR="00F866FB">
              <w:rPr>
                <w:sz w:val="22"/>
              </w:rPr>
              <w:br/>
              <w:t>Mbps</w:t>
            </w:r>
          </w:p>
        </w:tc>
        <w:tc>
          <w:tcPr>
            <w:tcW w:w="1230" w:type="dxa"/>
            <w:tcBorders>
              <w:top w:val="nil"/>
              <w:left w:val="nil"/>
              <w:bottom w:val="single" w:sz="4" w:space="0" w:color="auto"/>
              <w:right w:val="single" w:sz="8" w:space="0" w:color="353630"/>
            </w:tcBorders>
            <w:shd w:val="clear" w:color="auto" w:fill="F2F2F2" w:themeFill="background1" w:themeFillShade="F2"/>
            <w:vAlign w:val="center"/>
          </w:tcPr>
          <w:p w14:paraId="6B116261" w14:textId="7FA2339D" w:rsidR="00F866FB" w:rsidRPr="007D1D9E" w:rsidRDefault="00CF0226" w:rsidP="00F866FB">
            <w:pPr>
              <w:keepNext/>
              <w:keepLines/>
              <w:spacing w:after="120"/>
              <w:jc w:val="center"/>
              <w:rPr>
                <w:sz w:val="22"/>
              </w:rPr>
            </w:pPr>
            <w:r>
              <w:rPr>
                <w:sz w:val="22"/>
              </w:rPr>
              <w:t xml:space="preserve">DL </w:t>
            </w:r>
            <w:r w:rsidR="00F866FB">
              <w:rPr>
                <w:sz w:val="22"/>
              </w:rPr>
              <w:t>UPT</w:t>
            </w:r>
            <w:r w:rsidR="00F866FB">
              <w:rPr>
                <w:sz w:val="22"/>
              </w:rPr>
              <w:br/>
              <w:t>5%-</w:t>
            </w:r>
            <w:proofErr w:type="spellStart"/>
            <w:r w:rsidR="00F866FB">
              <w:rPr>
                <w:sz w:val="22"/>
              </w:rPr>
              <w:t>ile</w:t>
            </w:r>
            <w:proofErr w:type="spellEnd"/>
            <w:r w:rsidR="00F866FB">
              <w:rPr>
                <w:sz w:val="22"/>
              </w:rPr>
              <w:br/>
              <w:t>Mbps</w:t>
            </w:r>
          </w:p>
        </w:tc>
        <w:tc>
          <w:tcPr>
            <w:tcW w:w="1747" w:type="dxa"/>
            <w:tcBorders>
              <w:top w:val="nil"/>
              <w:left w:val="nil"/>
              <w:bottom w:val="single" w:sz="4" w:space="0" w:color="auto"/>
              <w:right w:val="single" w:sz="8" w:space="0" w:color="353630"/>
            </w:tcBorders>
            <w:shd w:val="clear" w:color="auto" w:fill="F2F2F2" w:themeFill="background1" w:themeFillShade="F2"/>
            <w:vAlign w:val="center"/>
          </w:tcPr>
          <w:p w14:paraId="14F81ECC" w14:textId="799471A3" w:rsidR="00F866FB" w:rsidRPr="007D1D9E" w:rsidRDefault="00F866FB" w:rsidP="00F866FB">
            <w:pPr>
              <w:keepNext/>
              <w:keepLines/>
              <w:spacing w:after="120"/>
              <w:jc w:val="center"/>
              <w:rPr>
                <w:sz w:val="22"/>
              </w:rPr>
            </w:pPr>
            <w:r>
              <w:rPr>
                <w:sz w:val="22"/>
              </w:rPr>
              <w:t>Peak DL</w:t>
            </w:r>
            <w:r>
              <w:rPr>
                <w:sz w:val="22"/>
              </w:rPr>
              <w:br/>
              <w:t xml:space="preserve"> data rate </w:t>
            </w:r>
            <w:r>
              <w:rPr>
                <w:sz w:val="22"/>
              </w:rPr>
              <w:br/>
              <w:t>Mbps</w:t>
            </w:r>
          </w:p>
        </w:tc>
      </w:tr>
      <w:tr w:rsidR="00F866FB" w:rsidRPr="007D1D9E" w14:paraId="32357181" w14:textId="77777777" w:rsidTr="00E3656E">
        <w:trPr>
          <w:trHeight w:val="170"/>
        </w:trPr>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17083E" w14:textId="77777777" w:rsidR="00F866FB" w:rsidRPr="007D1D9E" w:rsidRDefault="00F866FB" w:rsidP="00E3656E">
            <w:pPr>
              <w:jc w:val="both"/>
              <w:rPr>
                <w:sz w:val="22"/>
              </w:rPr>
            </w:pPr>
            <w:r>
              <w:rPr>
                <w:sz w:val="22"/>
              </w:rPr>
              <w:t>2</w:t>
            </w:r>
            <w:r w:rsidRPr="007D1D9E">
              <w:rPr>
                <w:sz w:val="22"/>
              </w:rPr>
              <w:t>00 MHz</w:t>
            </w:r>
            <w:r>
              <w:rPr>
                <w:sz w:val="22"/>
              </w:rPr>
              <w:t xml:space="preserve"> </w:t>
            </w:r>
            <w:r w:rsidRPr="007D1D9E">
              <w:rPr>
                <w:sz w:val="22"/>
              </w:rPr>
              <w:t>-&gt;</w:t>
            </w:r>
            <w:r>
              <w:rPr>
                <w:sz w:val="22"/>
              </w:rPr>
              <w:t xml:space="preserve"> 100</w:t>
            </w:r>
            <w:r w:rsidRPr="007D1D9E">
              <w:rPr>
                <w:sz w:val="22"/>
              </w:rPr>
              <w:t xml:space="preserve"> MHz</w:t>
            </w: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06035" w14:textId="6FC35CFC" w:rsidR="00F866FB" w:rsidRPr="007D1D9E" w:rsidRDefault="00CF0226" w:rsidP="00E3656E">
            <w:pPr>
              <w:jc w:val="center"/>
              <w:rPr>
                <w:sz w:val="22"/>
              </w:rPr>
            </w:pPr>
            <w:r>
              <w:rPr>
                <w:sz w:val="22"/>
              </w:rPr>
              <w:t>1.047</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43220" w14:textId="23129EFD" w:rsidR="00F866FB" w:rsidRPr="007D1D9E" w:rsidRDefault="00CF0226" w:rsidP="00E3656E">
            <w:pPr>
              <w:jc w:val="center"/>
              <w:rPr>
                <w:sz w:val="22"/>
              </w:rPr>
            </w:pPr>
            <w:r>
              <w:rPr>
                <w:sz w:val="22"/>
              </w:rPr>
              <w:t>114.13</w:t>
            </w:r>
          </w:p>
        </w:tc>
        <w:tc>
          <w:tcPr>
            <w:tcW w:w="12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3DC5A" w14:textId="2A755A1D" w:rsidR="00F866FB" w:rsidRPr="007D1D9E" w:rsidRDefault="00CF0226" w:rsidP="00E3656E">
            <w:pPr>
              <w:jc w:val="center"/>
              <w:rPr>
                <w:sz w:val="22"/>
              </w:rPr>
            </w:pPr>
            <w:r>
              <w:rPr>
                <w:sz w:val="22"/>
              </w:rPr>
              <w:t>61.3</w:t>
            </w:r>
          </w:p>
        </w:tc>
        <w:tc>
          <w:tcPr>
            <w:tcW w:w="17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943A8" w14:textId="18EC9BA2" w:rsidR="00F866FB" w:rsidRPr="007D1D9E" w:rsidRDefault="00CF0226" w:rsidP="00E3656E">
            <w:pPr>
              <w:jc w:val="center"/>
              <w:rPr>
                <w:sz w:val="22"/>
              </w:rPr>
            </w:pPr>
            <w:r>
              <w:rPr>
                <w:sz w:val="22"/>
              </w:rPr>
              <w:t>808</w:t>
            </w:r>
          </w:p>
        </w:tc>
      </w:tr>
      <w:tr w:rsidR="00F866FB" w:rsidRPr="007D1D9E" w14:paraId="0EEE19F2" w14:textId="77777777" w:rsidTr="00E3656E">
        <w:trPr>
          <w:trHeight w:val="170"/>
        </w:trPr>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5023CD" w14:textId="77777777" w:rsidR="00F866FB" w:rsidRDefault="00F866FB" w:rsidP="00E3656E">
            <w:pPr>
              <w:jc w:val="both"/>
              <w:rPr>
                <w:sz w:val="22"/>
              </w:rPr>
            </w:pPr>
            <w:r>
              <w:rPr>
                <w:sz w:val="22"/>
              </w:rPr>
              <w:t>200 MHz -&gt; 50 MHz</w:t>
            </w: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7AD29" w14:textId="34D323D6" w:rsidR="00F866FB" w:rsidRPr="007D1D9E" w:rsidRDefault="00CF0226" w:rsidP="00E3656E">
            <w:pPr>
              <w:jc w:val="center"/>
              <w:rPr>
                <w:sz w:val="22"/>
              </w:rPr>
            </w:pPr>
            <w:r>
              <w:rPr>
                <w:sz w:val="22"/>
              </w:rPr>
              <w:t>0.991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A4351" w14:textId="1C6A0603" w:rsidR="00F866FB" w:rsidRPr="007D1D9E" w:rsidRDefault="00CF0226" w:rsidP="00E3656E">
            <w:pPr>
              <w:jc w:val="center"/>
              <w:rPr>
                <w:sz w:val="22"/>
              </w:rPr>
            </w:pPr>
            <w:r>
              <w:rPr>
                <w:sz w:val="22"/>
              </w:rPr>
              <w:t>44.38</w:t>
            </w:r>
          </w:p>
        </w:tc>
        <w:tc>
          <w:tcPr>
            <w:tcW w:w="12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55E15" w14:textId="730EC6C6" w:rsidR="00F866FB" w:rsidRPr="007D1D9E" w:rsidRDefault="00CF0226" w:rsidP="00E3656E">
            <w:pPr>
              <w:jc w:val="center"/>
              <w:rPr>
                <w:sz w:val="22"/>
              </w:rPr>
            </w:pPr>
            <w:r>
              <w:rPr>
                <w:sz w:val="22"/>
              </w:rPr>
              <w:t>21.09</w:t>
            </w:r>
          </w:p>
        </w:tc>
        <w:tc>
          <w:tcPr>
            <w:tcW w:w="17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7156E" w14:textId="481B5983" w:rsidR="00F866FB" w:rsidRPr="007D1D9E" w:rsidRDefault="00CF0226" w:rsidP="00E3656E">
            <w:pPr>
              <w:jc w:val="center"/>
              <w:rPr>
                <w:sz w:val="22"/>
              </w:rPr>
            </w:pPr>
            <w:r>
              <w:rPr>
                <w:sz w:val="22"/>
              </w:rPr>
              <w:t>404</w:t>
            </w:r>
          </w:p>
        </w:tc>
      </w:tr>
    </w:tbl>
    <w:p w14:paraId="7EB66579" w14:textId="77777777" w:rsidR="00F866FB" w:rsidRDefault="00F866FB" w:rsidP="00306B1D">
      <w:pPr>
        <w:rPr>
          <w:lang w:eastAsia="zh-CN"/>
        </w:rPr>
      </w:pPr>
    </w:p>
    <w:p w14:paraId="334F2C90" w14:textId="4AF5F303" w:rsidR="00CF0226" w:rsidRDefault="00CF0226" w:rsidP="00306B1D">
      <w:pPr>
        <w:rPr>
          <w:lang w:eastAsia="zh-CN"/>
        </w:rPr>
      </w:pPr>
      <w:r>
        <w:rPr>
          <w:lang w:eastAsia="zh-CN"/>
        </w:rPr>
        <w:t xml:space="preserve">However, the bandwidth option of 50 MHz imposes sever restriction on FDM and causes performance degradation on transmissions that will not fit in entirely in the bandwidth (e.g. PBCH at SCS=240 kHz or CORESET configurations spanning 67 MHz). Potential coverage recovery techniques for initial access and downlink control scheduling could benefit from FDM, too, which 50 MHz UE bandwidth would not allow. This is a serious drawback in a system </w:t>
      </w:r>
      <w:r w:rsidR="00AE4651">
        <w:rPr>
          <w:lang w:eastAsia="zh-CN"/>
        </w:rPr>
        <w:t xml:space="preserve">where TDM is costly due to analog beamforming. </w:t>
      </w:r>
    </w:p>
    <w:p w14:paraId="481066CF" w14:textId="77777777" w:rsidR="000E7577" w:rsidRDefault="000E7577" w:rsidP="000E7577">
      <w:pPr>
        <w:rPr>
          <w:b/>
          <w:i/>
          <w:lang w:eastAsia="zh-CN"/>
        </w:rPr>
      </w:pPr>
    </w:p>
    <w:p w14:paraId="3844E1F3" w14:textId="3B3E8BAC" w:rsidR="000E7577" w:rsidRPr="00AE4651" w:rsidRDefault="000E7577" w:rsidP="000E7577">
      <w:pPr>
        <w:rPr>
          <w:b/>
          <w:i/>
          <w:lang w:eastAsia="zh-CN"/>
        </w:rPr>
      </w:pPr>
      <w:r>
        <w:rPr>
          <w:b/>
          <w:i/>
          <w:lang w:eastAsia="zh-CN"/>
        </w:rPr>
        <w:t>O</w:t>
      </w:r>
      <w:r w:rsidRPr="00AE4651">
        <w:rPr>
          <w:b/>
          <w:i/>
          <w:lang w:eastAsia="zh-CN"/>
        </w:rPr>
        <w:t>bservation</w:t>
      </w:r>
      <w:r>
        <w:rPr>
          <w:b/>
          <w:i/>
          <w:lang w:eastAsia="zh-CN"/>
        </w:rPr>
        <w:t xml:space="preserve"> 1</w:t>
      </w:r>
      <w:r w:rsidR="008E45D3">
        <w:rPr>
          <w:b/>
          <w:i/>
          <w:lang w:eastAsia="zh-CN"/>
        </w:rPr>
        <w:t>2</w:t>
      </w:r>
      <w:r w:rsidRPr="00AE4651">
        <w:rPr>
          <w:b/>
          <w:i/>
          <w:lang w:eastAsia="zh-CN"/>
        </w:rPr>
        <w:t xml:space="preserve">: </w:t>
      </w:r>
      <w:r>
        <w:rPr>
          <w:b/>
          <w:i/>
          <w:lang w:eastAsia="zh-CN"/>
        </w:rPr>
        <w:t xml:space="preserve">The 50MHz option may degrade performance of initial access and imposes sever restrictions on FDM, which could be a handicap for coverage recovery solutions, too.  </w:t>
      </w:r>
    </w:p>
    <w:p w14:paraId="35471D63" w14:textId="77777777" w:rsidR="0065226C" w:rsidRDefault="0065226C" w:rsidP="00306B1D">
      <w:pPr>
        <w:rPr>
          <w:lang w:eastAsia="zh-CN"/>
        </w:rPr>
      </w:pPr>
    </w:p>
    <w:p w14:paraId="043F35D0" w14:textId="459CFD72" w:rsidR="0065226C" w:rsidRDefault="0065226C" w:rsidP="00306B1D">
      <w:pPr>
        <w:rPr>
          <w:lang w:eastAsia="zh-CN"/>
        </w:rPr>
      </w:pPr>
      <w:r>
        <w:rPr>
          <w:lang w:eastAsia="zh-CN"/>
        </w:rPr>
        <w:t>The difference in complexity is not too significant since the throughput is already diminished by a factor 2 by the 100 MHz configuration</w:t>
      </w:r>
      <w:r w:rsidR="000E7577">
        <w:rPr>
          <w:lang w:eastAsia="zh-CN"/>
        </w:rPr>
        <w:t>,</w:t>
      </w:r>
      <w:r>
        <w:rPr>
          <w:lang w:eastAsia="zh-CN"/>
        </w:rPr>
        <w:t xml:space="preserve"> impacting on the baseband whereas the RF path has a large share in the cost and hardly scales with the bandwidth.</w:t>
      </w:r>
    </w:p>
    <w:p w14:paraId="55AF7816" w14:textId="77777777" w:rsidR="004F6C24" w:rsidRDefault="004F6C24" w:rsidP="00306B1D"/>
    <w:p w14:paraId="20C62006" w14:textId="6B6EDD82" w:rsidR="004F6C24" w:rsidRPr="00401394" w:rsidRDefault="004F6C24" w:rsidP="004F6C24">
      <w:pPr>
        <w:pStyle w:val="Heading2"/>
      </w:pPr>
      <w:r>
        <w:t>R</w:t>
      </w:r>
      <w:r w:rsidR="00E86B76">
        <w:t>eduction in</w:t>
      </w:r>
      <w:r>
        <w:t xml:space="preserve"> number of UE Rx chains</w:t>
      </w:r>
      <w:r w:rsidR="00E86B76">
        <w:t xml:space="preserve"> </w:t>
      </w:r>
    </w:p>
    <w:p w14:paraId="7A7F2CA2" w14:textId="6B7032C8" w:rsidR="00B572D6" w:rsidRDefault="00CA7F36" w:rsidP="00B572D6">
      <w:pPr>
        <w:spacing w:before="180"/>
        <w:jc w:val="both"/>
      </w:pPr>
      <w:r>
        <w:t>The</w:t>
      </w:r>
      <w:r w:rsidR="009173E0">
        <w:t xml:space="preserve"> reduction in receive chains has a high impact on the complexity of the RF path and DBB alike. </w:t>
      </w:r>
      <w:r w:rsidR="00AF79B1">
        <w:t xml:space="preserve"> </w:t>
      </w:r>
      <w:r w:rsidR="00B572D6">
        <w:t xml:space="preserve">However, the impact on the performance is also considerable, both for UEs near the BS and those at the edge of the cell </w:t>
      </w:r>
      <w:r w:rsidR="00B572D6" w:rsidRPr="003D4640">
        <w:t>(</w:t>
      </w:r>
      <w:r w:rsidR="00B572D6" w:rsidRPr="003D4640">
        <w:fldChar w:fldCharType="begin"/>
      </w:r>
      <w:r w:rsidR="00B572D6" w:rsidRPr="003D4640">
        <w:instrText xml:space="preserve"> REF _Ref53735934 \h  \* MERGEFORMAT </w:instrText>
      </w:r>
      <w:r w:rsidR="00B572D6" w:rsidRPr="003D4640">
        <w:fldChar w:fldCharType="separate"/>
      </w:r>
      <w:r w:rsidR="00C2749A" w:rsidRPr="00401394">
        <w:t xml:space="preserve">Table </w:t>
      </w:r>
      <w:r w:rsidR="00C2749A" w:rsidRPr="00C2749A">
        <w:rPr>
          <w:noProof/>
        </w:rPr>
        <w:t>9</w:t>
      </w:r>
      <w:r w:rsidR="00B572D6" w:rsidRPr="003D4640">
        <w:fldChar w:fldCharType="end"/>
      </w:r>
      <w:r w:rsidR="00B572D6" w:rsidRPr="003D4640">
        <w:t>).</w:t>
      </w:r>
      <w:r w:rsidR="00B572D6">
        <w:t xml:space="preserve"> </w:t>
      </w:r>
    </w:p>
    <w:p w14:paraId="70AD9CA1" w14:textId="211699C0" w:rsidR="00885636" w:rsidRPr="00CF0226" w:rsidRDefault="00885636" w:rsidP="00B50349">
      <w:pPr>
        <w:pStyle w:val="Caption"/>
        <w:keepNext/>
        <w:keepLines/>
        <w:spacing w:before="180" w:after="0"/>
        <w:jc w:val="center"/>
        <w:rPr>
          <w:b w:val="0"/>
        </w:rPr>
      </w:pPr>
      <w:bookmarkStart w:id="17" w:name="_Ref53735934"/>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9</w:t>
      </w:r>
      <w:r w:rsidRPr="00401394">
        <w:rPr>
          <w:b w:val="0"/>
        </w:rPr>
        <w:fldChar w:fldCharType="end"/>
      </w:r>
      <w:bookmarkEnd w:id="17"/>
      <w:r w:rsidRPr="00401394">
        <w:rPr>
          <w:b w:val="0"/>
        </w:rPr>
        <w:t xml:space="preserve">: </w:t>
      </w:r>
      <w:r>
        <w:rPr>
          <w:b w:val="0"/>
        </w:rPr>
        <w:t xml:space="preserve">Performance difference between bandwidth </w:t>
      </w:r>
      <w:proofErr w:type="gramStart"/>
      <w:r>
        <w:rPr>
          <w:b w:val="0"/>
        </w:rPr>
        <w:t>option</w:t>
      </w:r>
      <w:proofErr w:type="gramEnd"/>
    </w:p>
    <w:tbl>
      <w:tblPr>
        <w:tblStyle w:val="TableGrid"/>
        <w:tblW w:w="8647" w:type="dxa"/>
        <w:tblLook w:val="0600" w:firstRow="0" w:lastRow="0" w:firstColumn="0" w:lastColumn="0" w:noHBand="1" w:noVBand="1"/>
      </w:tblPr>
      <w:tblGrid>
        <w:gridCol w:w="3060"/>
        <w:gridCol w:w="1335"/>
        <w:gridCol w:w="1275"/>
        <w:gridCol w:w="1230"/>
        <w:gridCol w:w="1747"/>
      </w:tblGrid>
      <w:tr w:rsidR="00885636" w:rsidRPr="007D1D9E" w14:paraId="3299609A" w14:textId="77777777" w:rsidTr="00E3656E">
        <w:trPr>
          <w:trHeight w:val="315"/>
        </w:trPr>
        <w:tc>
          <w:tcPr>
            <w:tcW w:w="3060" w:type="dxa"/>
            <w:hideMark/>
          </w:tcPr>
          <w:p w14:paraId="4F5EBE27" w14:textId="77777777" w:rsidR="00885636" w:rsidRPr="007D1D9E" w:rsidRDefault="00885636" w:rsidP="00B50349">
            <w:pPr>
              <w:keepNext/>
              <w:keepLines/>
              <w:spacing w:after="120"/>
              <w:jc w:val="both"/>
              <w:rPr>
                <w:sz w:val="22"/>
              </w:rPr>
            </w:pPr>
            <w:r>
              <w:rPr>
                <w:sz w:val="22"/>
              </w:rPr>
              <w:t xml:space="preserve"> FR2 RedCap</w:t>
            </w:r>
          </w:p>
        </w:tc>
        <w:tc>
          <w:tcPr>
            <w:tcW w:w="1335" w:type="dxa"/>
          </w:tcPr>
          <w:p w14:paraId="00B1CD24" w14:textId="77777777" w:rsidR="00885636" w:rsidRPr="007D1D9E" w:rsidRDefault="00885636" w:rsidP="00B50349">
            <w:pPr>
              <w:keepNext/>
              <w:keepLines/>
              <w:spacing w:after="120"/>
              <w:jc w:val="center"/>
              <w:rPr>
                <w:sz w:val="22"/>
              </w:rPr>
            </w:pPr>
            <w:r>
              <w:rPr>
                <w:sz w:val="22"/>
              </w:rPr>
              <w:t>Avg. SE bps/Hz</w:t>
            </w:r>
          </w:p>
        </w:tc>
        <w:tc>
          <w:tcPr>
            <w:tcW w:w="1275" w:type="dxa"/>
          </w:tcPr>
          <w:p w14:paraId="401791EE" w14:textId="77777777" w:rsidR="00885636" w:rsidRPr="007D1D9E" w:rsidRDefault="00885636" w:rsidP="00B50349">
            <w:pPr>
              <w:keepNext/>
              <w:keepLines/>
              <w:spacing w:after="120"/>
              <w:jc w:val="center"/>
              <w:rPr>
                <w:sz w:val="22"/>
              </w:rPr>
            </w:pPr>
            <w:r>
              <w:rPr>
                <w:sz w:val="22"/>
              </w:rPr>
              <w:t>DL UPT</w:t>
            </w:r>
            <w:r>
              <w:rPr>
                <w:sz w:val="22"/>
              </w:rPr>
              <w:br/>
              <w:t>50%-</w:t>
            </w:r>
            <w:proofErr w:type="spellStart"/>
            <w:r>
              <w:rPr>
                <w:sz w:val="22"/>
              </w:rPr>
              <w:t>ile</w:t>
            </w:r>
            <w:proofErr w:type="spellEnd"/>
            <w:r>
              <w:rPr>
                <w:sz w:val="22"/>
              </w:rPr>
              <w:br/>
              <w:t>Mbps</w:t>
            </w:r>
          </w:p>
        </w:tc>
        <w:tc>
          <w:tcPr>
            <w:tcW w:w="1230" w:type="dxa"/>
          </w:tcPr>
          <w:p w14:paraId="6346259C" w14:textId="77777777" w:rsidR="00885636" w:rsidRPr="007D1D9E" w:rsidRDefault="00885636" w:rsidP="00B50349">
            <w:pPr>
              <w:keepNext/>
              <w:keepLines/>
              <w:spacing w:after="120"/>
              <w:jc w:val="center"/>
              <w:rPr>
                <w:sz w:val="22"/>
              </w:rPr>
            </w:pPr>
            <w:r>
              <w:rPr>
                <w:sz w:val="22"/>
              </w:rPr>
              <w:t>DL UPT</w:t>
            </w:r>
            <w:r>
              <w:rPr>
                <w:sz w:val="22"/>
              </w:rPr>
              <w:br/>
              <w:t>5%-</w:t>
            </w:r>
            <w:proofErr w:type="spellStart"/>
            <w:r>
              <w:rPr>
                <w:sz w:val="22"/>
              </w:rPr>
              <w:t>ile</w:t>
            </w:r>
            <w:proofErr w:type="spellEnd"/>
            <w:r>
              <w:rPr>
                <w:sz w:val="22"/>
              </w:rPr>
              <w:br/>
              <w:t>Mbps</w:t>
            </w:r>
          </w:p>
        </w:tc>
        <w:tc>
          <w:tcPr>
            <w:tcW w:w="1747" w:type="dxa"/>
          </w:tcPr>
          <w:p w14:paraId="151DC849" w14:textId="77777777" w:rsidR="00885636" w:rsidRPr="007D1D9E" w:rsidRDefault="00885636" w:rsidP="00B50349">
            <w:pPr>
              <w:keepNext/>
              <w:keepLines/>
              <w:spacing w:after="120"/>
              <w:jc w:val="center"/>
              <w:rPr>
                <w:sz w:val="22"/>
              </w:rPr>
            </w:pPr>
            <w:r>
              <w:rPr>
                <w:sz w:val="22"/>
              </w:rPr>
              <w:t>Peak DL</w:t>
            </w:r>
            <w:r>
              <w:rPr>
                <w:sz w:val="22"/>
              </w:rPr>
              <w:br/>
              <w:t xml:space="preserve"> data rate </w:t>
            </w:r>
            <w:r>
              <w:rPr>
                <w:sz w:val="22"/>
              </w:rPr>
              <w:br/>
              <w:t>Mbps</w:t>
            </w:r>
          </w:p>
        </w:tc>
      </w:tr>
      <w:tr w:rsidR="00C26DF7" w:rsidRPr="007D1D9E" w14:paraId="11500EA0" w14:textId="77777777" w:rsidTr="00E3656E">
        <w:trPr>
          <w:trHeight w:val="170"/>
        </w:trPr>
        <w:tc>
          <w:tcPr>
            <w:tcW w:w="3060" w:type="dxa"/>
            <w:hideMark/>
          </w:tcPr>
          <w:p w14:paraId="411BC3BF" w14:textId="1480D87B" w:rsidR="00C26DF7" w:rsidRPr="007D1D9E" w:rsidRDefault="00C26DF7" w:rsidP="00E3656E">
            <w:pPr>
              <w:keepNext/>
              <w:keepLines/>
              <w:jc w:val="both"/>
              <w:rPr>
                <w:sz w:val="22"/>
              </w:rPr>
            </w:pPr>
            <w:r>
              <w:rPr>
                <w:sz w:val="22"/>
              </w:rPr>
              <w:t>100</w:t>
            </w:r>
            <w:r w:rsidRPr="007D1D9E">
              <w:rPr>
                <w:sz w:val="22"/>
              </w:rPr>
              <w:t xml:space="preserve"> MHz</w:t>
            </w:r>
            <w:r>
              <w:rPr>
                <w:sz w:val="22"/>
              </w:rPr>
              <w:t>; 2 Rx, 2 MIMO layers</w:t>
            </w:r>
          </w:p>
        </w:tc>
        <w:tc>
          <w:tcPr>
            <w:tcW w:w="1335" w:type="dxa"/>
          </w:tcPr>
          <w:p w14:paraId="61313B05" w14:textId="738213B0" w:rsidR="00C26DF7" w:rsidRPr="007D1D9E" w:rsidRDefault="00CA7F36" w:rsidP="00E3656E">
            <w:pPr>
              <w:keepNext/>
              <w:keepLines/>
              <w:jc w:val="center"/>
              <w:rPr>
                <w:sz w:val="22"/>
              </w:rPr>
            </w:pPr>
            <w:r>
              <w:rPr>
                <w:sz w:val="22"/>
              </w:rPr>
              <w:t>3.4</w:t>
            </w:r>
          </w:p>
        </w:tc>
        <w:tc>
          <w:tcPr>
            <w:tcW w:w="1275" w:type="dxa"/>
          </w:tcPr>
          <w:p w14:paraId="38B21758" w14:textId="77777777" w:rsidR="00C26DF7" w:rsidRPr="007D1D9E" w:rsidRDefault="00C26DF7" w:rsidP="00E3656E">
            <w:pPr>
              <w:keepNext/>
              <w:keepLines/>
              <w:jc w:val="center"/>
              <w:rPr>
                <w:sz w:val="22"/>
              </w:rPr>
            </w:pPr>
            <w:r>
              <w:rPr>
                <w:sz w:val="22"/>
              </w:rPr>
              <w:t>114.13</w:t>
            </w:r>
          </w:p>
        </w:tc>
        <w:tc>
          <w:tcPr>
            <w:tcW w:w="1230" w:type="dxa"/>
          </w:tcPr>
          <w:p w14:paraId="23364D5B" w14:textId="77777777" w:rsidR="00C26DF7" w:rsidRPr="007D1D9E" w:rsidRDefault="00C26DF7" w:rsidP="00E3656E">
            <w:pPr>
              <w:keepNext/>
              <w:keepLines/>
              <w:jc w:val="center"/>
              <w:rPr>
                <w:sz w:val="22"/>
              </w:rPr>
            </w:pPr>
            <w:r>
              <w:rPr>
                <w:sz w:val="22"/>
              </w:rPr>
              <w:t>61.3</w:t>
            </w:r>
          </w:p>
        </w:tc>
        <w:tc>
          <w:tcPr>
            <w:tcW w:w="1747" w:type="dxa"/>
          </w:tcPr>
          <w:p w14:paraId="75427359" w14:textId="77777777" w:rsidR="00C26DF7" w:rsidRPr="007D1D9E" w:rsidRDefault="00C26DF7" w:rsidP="00E3656E">
            <w:pPr>
              <w:keepNext/>
              <w:keepLines/>
              <w:jc w:val="center"/>
              <w:rPr>
                <w:sz w:val="22"/>
              </w:rPr>
            </w:pPr>
            <w:r>
              <w:rPr>
                <w:sz w:val="22"/>
              </w:rPr>
              <w:t>808</w:t>
            </w:r>
          </w:p>
        </w:tc>
      </w:tr>
      <w:tr w:rsidR="00C26DF7" w:rsidRPr="007D1D9E" w14:paraId="23A0F879" w14:textId="77777777" w:rsidTr="00E3656E">
        <w:trPr>
          <w:trHeight w:val="170"/>
        </w:trPr>
        <w:tc>
          <w:tcPr>
            <w:tcW w:w="3060" w:type="dxa"/>
          </w:tcPr>
          <w:p w14:paraId="5510AF90" w14:textId="6218C5F3" w:rsidR="00C26DF7" w:rsidRDefault="00C26DF7" w:rsidP="00E3656E">
            <w:pPr>
              <w:jc w:val="both"/>
              <w:rPr>
                <w:sz w:val="22"/>
              </w:rPr>
            </w:pPr>
            <w:r>
              <w:rPr>
                <w:sz w:val="22"/>
              </w:rPr>
              <w:t>100</w:t>
            </w:r>
            <w:r w:rsidRPr="007D1D9E">
              <w:rPr>
                <w:sz w:val="22"/>
              </w:rPr>
              <w:t xml:space="preserve"> MHz</w:t>
            </w:r>
            <w:r>
              <w:rPr>
                <w:sz w:val="22"/>
              </w:rPr>
              <w:t>; 1</w:t>
            </w:r>
            <w:r w:rsidR="00CA7F36">
              <w:rPr>
                <w:sz w:val="22"/>
              </w:rPr>
              <w:t xml:space="preserve"> Rx</w:t>
            </w:r>
          </w:p>
        </w:tc>
        <w:tc>
          <w:tcPr>
            <w:tcW w:w="1335" w:type="dxa"/>
          </w:tcPr>
          <w:p w14:paraId="7C2BF8D5" w14:textId="603A4B69" w:rsidR="00C26DF7" w:rsidRDefault="00CA7F36" w:rsidP="00E3656E">
            <w:pPr>
              <w:jc w:val="center"/>
              <w:rPr>
                <w:sz w:val="22"/>
              </w:rPr>
            </w:pPr>
            <w:r>
              <w:rPr>
                <w:sz w:val="22"/>
              </w:rPr>
              <w:t>1.8</w:t>
            </w:r>
          </w:p>
        </w:tc>
        <w:tc>
          <w:tcPr>
            <w:tcW w:w="1275" w:type="dxa"/>
          </w:tcPr>
          <w:p w14:paraId="3DF5F532" w14:textId="191F1F18" w:rsidR="00C26DF7" w:rsidRDefault="00CA7F36" w:rsidP="00E3656E">
            <w:pPr>
              <w:jc w:val="center"/>
              <w:rPr>
                <w:sz w:val="22"/>
              </w:rPr>
            </w:pPr>
            <w:r>
              <w:rPr>
                <w:sz w:val="22"/>
              </w:rPr>
              <w:t>33.55</w:t>
            </w:r>
          </w:p>
        </w:tc>
        <w:tc>
          <w:tcPr>
            <w:tcW w:w="1230" w:type="dxa"/>
          </w:tcPr>
          <w:p w14:paraId="1FCC55B5" w14:textId="13C34C85" w:rsidR="00C26DF7" w:rsidRDefault="002A58BD" w:rsidP="00E3656E">
            <w:pPr>
              <w:jc w:val="center"/>
              <w:rPr>
                <w:sz w:val="22"/>
              </w:rPr>
            </w:pPr>
            <w:r>
              <w:rPr>
                <w:sz w:val="22"/>
              </w:rPr>
              <w:t>11.28</w:t>
            </w:r>
          </w:p>
        </w:tc>
        <w:tc>
          <w:tcPr>
            <w:tcW w:w="1747" w:type="dxa"/>
          </w:tcPr>
          <w:p w14:paraId="7D00D2B9" w14:textId="7F84E590" w:rsidR="00C26DF7" w:rsidRDefault="002A58BD" w:rsidP="00E3656E">
            <w:pPr>
              <w:jc w:val="center"/>
              <w:rPr>
                <w:sz w:val="22"/>
              </w:rPr>
            </w:pPr>
            <w:r>
              <w:rPr>
                <w:sz w:val="22"/>
              </w:rPr>
              <w:t>404</w:t>
            </w:r>
          </w:p>
        </w:tc>
      </w:tr>
    </w:tbl>
    <w:p w14:paraId="3C809B47" w14:textId="2A55A229" w:rsidR="009173E0" w:rsidRDefault="003D4640" w:rsidP="00AF79B1">
      <w:pPr>
        <w:spacing w:before="180"/>
        <w:jc w:val="both"/>
      </w:pPr>
      <w:r>
        <w:t xml:space="preserve">To assess the best trade-off between performance and complexity, it should be studied whether application scenarios with potentially down-link heavy traffic scenarios (such as wearables) would be targeted by RedCap devices, on one hand. On the other hand, coverage and reliability for DL control channel must be ensured for uplink-heavy traffic scenarios, as well. Therefore, coverage recovery techniques for PDCCH may also influence the design choice. </w:t>
      </w:r>
      <w:r w:rsidR="00877E2C" w:rsidRPr="00877E2C">
        <w:t>The number</w:t>
      </w:r>
      <w:r w:rsidR="000B26DD">
        <w:t xml:space="preserve"> of</w:t>
      </w:r>
      <w:r w:rsidR="00877E2C" w:rsidRPr="00877E2C">
        <w:t xml:space="preserve"> Rx chains in FR2 may be reduced if uplink heavy traffic is targeted and the DL control channel coverage and reliability can be ensured. </w:t>
      </w:r>
      <w:r>
        <w:t xml:space="preserve">  </w:t>
      </w:r>
    </w:p>
    <w:p w14:paraId="5C26A4A6" w14:textId="16822885" w:rsidR="00867A87" w:rsidRPr="00AF79B1" w:rsidRDefault="00867A87" w:rsidP="009173E0">
      <w:pPr>
        <w:spacing w:before="180"/>
        <w:rPr>
          <w:b/>
          <w:i/>
        </w:rPr>
      </w:pPr>
      <w:r w:rsidRPr="00AF79B1">
        <w:rPr>
          <w:b/>
          <w:i/>
        </w:rPr>
        <w:lastRenderedPageBreak/>
        <w:t>Observation</w:t>
      </w:r>
      <w:r w:rsidR="008E45D3">
        <w:rPr>
          <w:b/>
          <w:i/>
        </w:rPr>
        <w:t xml:space="preserve"> 13</w:t>
      </w:r>
      <w:r w:rsidRPr="00AF79B1">
        <w:rPr>
          <w:b/>
          <w:i/>
        </w:rPr>
        <w:t xml:space="preserve">: </w:t>
      </w:r>
      <w:r w:rsidR="00877E2C">
        <w:rPr>
          <w:b/>
          <w:i/>
        </w:rPr>
        <w:t xml:space="preserve">The number Rx chains in FR2 may be reduced if uplink heavy traffic is targeted and the DL control channel coverage and reliability can be ensured. </w:t>
      </w:r>
    </w:p>
    <w:p w14:paraId="41A030C4" w14:textId="76941673" w:rsidR="004F6C24" w:rsidRDefault="00143165" w:rsidP="00306B1D">
      <w:pPr>
        <w:pStyle w:val="Heading2"/>
      </w:pPr>
      <w:r>
        <w:t>Reduction in maximum modulation order</w:t>
      </w:r>
    </w:p>
    <w:p w14:paraId="4F994F2F" w14:textId="61EDAC0D" w:rsidR="00CB3B85" w:rsidRPr="00DF388E" w:rsidRDefault="00CB3B85" w:rsidP="00D3171D">
      <w:pPr>
        <w:spacing w:after="120"/>
        <w:jc w:val="both"/>
        <w:rPr>
          <w:b/>
          <w:i/>
        </w:rPr>
      </w:pPr>
      <w:r>
        <w:t>Following bandwidth and Rx chain reduction, further reduction of the maximum modulation order from 64QAM to 16QAM in the downlink may result in ~3% reduction in the downlink. Meanwhile, the peak data rate is reduced by 33%</w:t>
      </w:r>
      <w:r w:rsidR="00D3171D">
        <w:t xml:space="preserve"> and the spectral efficiency drops by a similar amount for median UEs</w:t>
      </w:r>
      <w:r>
        <w:t>.</w:t>
      </w:r>
    </w:p>
    <w:p w14:paraId="421BA14E" w14:textId="617E026A" w:rsidR="00D3171D" w:rsidRPr="007F7765" w:rsidRDefault="00D3171D" w:rsidP="00D3171D">
      <w:pPr>
        <w:pStyle w:val="Caption"/>
        <w:keepNext/>
        <w:keepLines/>
        <w:spacing w:before="180" w:after="0"/>
        <w:jc w:val="center"/>
        <w:rPr>
          <w:b w:val="0"/>
        </w:rPr>
      </w:pPr>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10</w:t>
      </w:r>
      <w:r w:rsidRPr="00401394">
        <w:rPr>
          <w:b w:val="0"/>
        </w:rPr>
        <w:fldChar w:fldCharType="end"/>
      </w:r>
      <w:r w:rsidRPr="00401394">
        <w:rPr>
          <w:b w:val="0"/>
        </w:rPr>
        <w:t xml:space="preserve">: </w:t>
      </w:r>
      <w:r>
        <w:rPr>
          <w:b w:val="0"/>
        </w:rPr>
        <w:t>Performance impact of maximum modulation order in FR2</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20" w:firstRow="1" w:lastRow="0" w:firstColumn="0" w:lastColumn="0" w:noHBand="0" w:noVBand="1"/>
      </w:tblPr>
      <w:tblGrid>
        <w:gridCol w:w="916"/>
        <w:gridCol w:w="780"/>
        <w:gridCol w:w="773"/>
        <w:gridCol w:w="734"/>
        <w:gridCol w:w="761"/>
        <w:gridCol w:w="936"/>
        <w:gridCol w:w="854"/>
        <w:gridCol w:w="963"/>
      </w:tblGrid>
      <w:tr w:rsidR="00D3171D" w14:paraId="535A6259" w14:textId="77777777" w:rsidTr="007D2DC9">
        <w:trPr>
          <w:trHeight w:val="345"/>
          <w:jc w:val="center"/>
        </w:trPr>
        <w:tc>
          <w:tcPr>
            <w:tcW w:w="916" w:type="dxa"/>
            <w:shd w:val="clear" w:color="auto" w:fill="F2F2F2" w:themeFill="background1" w:themeFillShade="F2"/>
            <w:tcMar>
              <w:left w:w="28" w:type="dxa"/>
              <w:right w:w="28" w:type="dxa"/>
            </w:tcMar>
            <w:vAlign w:val="center"/>
          </w:tcPr>
          <w:p w14:paraId="39080F7E" w14:textId="77777777" w:rsidR="00D3171D" w:rsidRPr="007F7765" w:rsidRDefault="00D3171D" w:rsidP="007D2DC9">
            <w:pPr>
              <w:jc w:val="center"/>
              <w:rPr>
                <w:sz w:val="22"/>
              </w:rPr>
            </w:pPr>
            <w:r w:rsidRPr="007F7765">
              <w:rPr>
                <w:sz w:val="22"/>
              </w:rPr>
              <w:t>UE Type</w:t>
            </w:r>
          </w:p>
        </w:tc>
        <w:tc>
          <w:tcPr>
            <w:tcW w:w="780" w:type="dxa"/>
            <w:shd w:val="clear" w:color="auto" w:fill="F2F2F2" w:themeFill="background1" w:themeFillShade="F2"/>
            <w:tcMar>
              <w:left w:w="28" w:type="dxa"/>
              <w:right w:w="28" w:type="dxa"/>
            </w:tcMar>
            <w:vAlign w:val="center"/>
          </w:tcPr>
          <w:p w14:paraId="05472CAB" w14:textId="77777777" w:rsidR="00D3171D" w:rsidRPr="007F7765" w:rsidRDefault="00D3171D" w:rsidP="007D2DC9">
            <w:pPr>
              <w:jc w:val="center"/>
              <w:rPr>
                <w:sz w:val="22"/>
              </w:rPr>
            </w:pPr>
            <w:r>
              <w:rPr>
                <w:sz w:val="22"/>
              </w:rPr>
              <w:t>UE</w:t>
            </w:r>
            <w:r>
              <w:rPr>
                <w:sz w:val="22"/>
              </w:rPr>
              <w:br/>
            </w:r>
            <w:r w:rsidRPr="007F7765">
              <w:rPr>
                <w:sz w:val="22"/>
              </w:rPr>
              <w:t>BW (MHz</w:t>
            </w:r>
            <w:r>
              <w:rPr>
                <w:sz w:val="22"/>
              </w:rPr>
              <w:t>)</w:t>
            </w:r>
          </w:p>
        </w:tc>
        <w:tc>
          <w:tcPr>
            <w:tcW w:w="773" w:type="dxa"/>
            <w:shd w:val="clear" w:color="auto" w:fill="F2F2F2" w:themeFill="background1" w:themeFillShade="F2"/>
            <w:tcMar>
              <w:left w:w="28" w:type="dxa"/>
              <w:right w:w="28" w:type="dxa"/>
            </w:tcMar>
            <w:vAlign w:val="center"/>
          </w:tcPr>
          <w:p w14:paraId="16895213" w14:textId="77777777" w:rsidR="00D3171D" w:rsidRPr="007F7765" w:rsidRDefault="00D3171D" w:rsidP="007D2DC9">
            <w:pPr>
              <w:jc w:val="center"/>
              <w:rPr>
                <w:sz w:val="22"/>
              </w:rPr>
            </w:pPr>
            <w:r w:rsidRPr="007F7765">
              <w:rPr>
                <w:sz w:val="22"/>
              </w:rPr>
              <w:t># of RX Chains</w:t>
            </w:r>
          </w:p>
        </w:tc>
        <w:tc>
          <w:tcPr>
            <w:tcW w:w="734" w:type="dxa"/>
            <w:shd w:val="clear" w:color="auto" w:fill="F2F2F2" w:themeFill="background1" w:themeFillShade="F2"/>
            <w:tcMar>
              <w:left w:w="28" w:type="dxa"/>
              <w:right w:w="28" w:type="dxa"/>
            </w:tcMar>
            <w:vAlign w:val="center"/>
          </w:tcPr>
          <w:p w14:paraId="2D1E4DFD" w14:textId="77777777" w:rsidR="00D3171D" w:rsidRPr="007F7765" w:rsidRDefault="00D3171D" w:rsidP="007D2DC9">
            <w:pPr>
              <w:jc w:val="center"/>
              <w:rPr>
                <w:sz w:val="22"/>
              </w:rPr>
            </w:pPr>
            <w:r w:rsidRPr="007F7765">
              <w:rPr>
                <w:sz w:val="22"/>
              </w:rPr>
              <w:t># of Rx layers</w:t>
            </w:r>
          </w:p>
        </w:tc>
        <w:tc>
          <w:tcPr>
            <w:tcW w:w="761" w:type="dxa"/>
            <w:shd w:val="clear" w:color="auto" w:fill="F2F2F2" w:themeFill="background1" w:themeFillShade="F2"/>
            <w:tcMar>
              <w:left w:w="28" w:type="dxa"/>
              <w:right w:w="28" w:type="dxa"/>
            </w:tcMar>
            <w:vAlign w:val="center"/>
          </w:tcPr>
          <w:p w14:paraId="7EA2A764" w14:textId="77777777" w:rsidR="00D3171D" w:rsidRPr="007F7765" w:rsidRDefault="00D3171D" w:rsidP="007D2DC9">
            <w:pPr>
              <w:jc w:val="center"/>
              <w:rPr>
                <w:sz w:val="22"/>
              </w:rPr>
            </w:pPr>
            <w:r>
              <w:rPr>
                <w:sz w:val="22"/>
              </w:rPr>
              <w:t>DL QAM</w:t>
            </w:r>
          </w:p>
        </w:tc>
        <w:tc>
          <w:tcPr>
            <w:tcW w:w="936" w:type="dxa"/>
            <w:shd w:val="clear" w:color="auto" w:fill="F2F2F2" w:themeFill="background1" w:themeFillShade="F2"/>
            <w:tcMar>
              <w:left w:w="28" w:type="dxa"/>
              <w:right w:w="28" w:type="dxa"/>
            </w:tcMar>
            <w:vAlign w:val="center"/>
          </w:tcPr>
          <w:p w14:paraId="40FCA848" w14:textId="77777777" w:rsidR="00D3171D" w:rsidRPr="007F7765" w:rsidRDefault="00D3171D" w:rsidP="007D2DC9">
            <w:pPr>
              <w:jc w:val="center"/>
              <w:rPr>
                <w:sz w:val="22"/>
              </w:rPr>
            </w:pPr>
            <w:r w:rsidRPr="007F7765">
              <w:rPr>
                <w:sz w:val="22"/>
              </w:rPr>
              <w:t>Ave. SE (bps/Hz</w:t>
            </w:r>
            <w:r>
              <w:rPr>
                <w:sz w:val="22"/>
              </w:rPr>
              <w:t>)</w:t>
            </w:r>
          </w:p>
        </w:tc>
        <w:tc>
          <w:tcPr>
            <w:tcW w:w="854" w:type="dxa"/>
            <w:shd w:val="clear" w:color="auto" w:fill="F2F2F2" w:themeFill="background1" w:themeFillShade="F2"/>
            <w:tcMar>
              <w:left w:w="28" w:type="dxa"/>
              <w:right w:w="28" w:type="dxa"/>
            </w:tcMar>
            <w:vAlign w:val="center"/>
          </w:tcPr>
          <w:p w14:paraId="37D09CDC" w14:textId="77777777" w:rsidR="00D3171D" w:rsidRPr="007F7765" w:rsidRDefault="00D3171D" w:rsidP="007D2DC9">
            <w:pPr>
              <w:jc w:val="center"/>
              <w:rPr>
                <w:sz w:val="22"/>
              </w:rPr>
            </w:pPr>
            <w:r w:rsidRPr="007F7765">
              <w:rPr>
                <w:sz w:val="22"/>
              </w:rPr>
              <w:t xml:space="preserve"> </w:t>
            </w:r>
            <w:r>
              <w:rPr>
                <w:sz w:val="22"/>
              </w:rPr>
              <w:t>Cell edge</w:t>
            </w:r>
            <w:r w:rsidRPr="007F7765">
              <w:rPr>
                <w:sz w:val="22"/>
              </w:rPr>
              <w:t xml:space="preserve"> SE (bps/Hz</w:t>
            </w:r>
            <w:r>
              <w:rPr>
                <w:sz w:val="22"/>
              </w:rPr>
              <w:t>)</w:t>
            </w:r>
          </w:p>
        </w:tc>
        <w:tc>
          <w:tcPr>
            <w:tcW w:w="963" w:type="dxa"/>
            <w:shd w:val="clear" w:color="auto" w:fill="F2F2F2" w:themeFill="background1" w:themeFillShade="F2"/>
            <w:tcMar>
              <w:left w:w="28" w:type="dxa"/>
              <w:right w:w="28" w:type="dxa"/>
            </w:tcMar>
            <w:vAlign w:val="center"/>
          </w:tcPr>
          <w:p w14:paraId="591E816E" w14:textId="77777777" w:rsidR="00D3171D" w:rsidRPr="007F7765" w:rsidRDefault="00D3171D" w:rsidP="007D2DC9">
            <w:pPr>
              <w:jc w:val="center"/>
              <w:rPr>
                <w:sz w:val="22"/>
              </w:rPr>
            </w:pPr>
            <w:r w:rsidRPr="007F7765">
              <w:rPr>
                <w:sz w:val="22"/>
              </w:rPr>
              <w:t>Peak DL</w:t>
            </w:r>
          </w:p>
          <w:p w14:paraId="02584D2E" w14:textId="77777777" w:rsidR="00D3171D" w:rsidRPr="007F7765" w:rsidRDefault="00D3171D" w:rsidP="007D2DC9">
            <w:pPr>
              <w:jc w:val="center"/>
              <w:rPr>
                <w:sz w:val="22"/>
              </w:rPr>
            </w:pPr>
            <w:r w:rsidRPr="007F7765">
              <w:rPr>
                <w:sz w:val="22"/>
              </w:rPr>
              <w:t>data rate</w:t>
            </w:r>
          </w:p>
          <w:p w14:paraId="109586A0" w14:textId="77777777" w:rsidR="00D3171D" w:rsidRPr="007F7765" w:rsidRDefault="00D3171D" w:rsidP="007D2DC9">
            <w:pPr>
              <w:jc w:val="center"/>
              <w:rPr>
                <w:sz w:val="22"/>
              </w:rPr>
            </w:pPr>
            <w:r w:rsidRPr="007F7765">
              <w:rPr>
                <w:sz w:val="22"/>
              </w:rPr>
              <w:t>(Mbps</w:t>
            </w:r>
            <w:r>
              <w:rPr>
                <w:sz w:val="22"/>
              </w:rPr>
              <w:t>)</w:t>
            </w:r>
          </w:p>
        </w:tc>
      </w:tr>
      <w:tr w:rsidR="00D3171D" w14:paraId="66A473CE" w14:textId="77777777" w:rsidTr="00E3656E">
        <w:trPr>
          <w:trHeight w:val="227"/>
          <w:jc w:val="center"/>
        </w:trPr>
        <w:tc>
          <w:tcPr>
            <w:tcW w:w="916" w:type="dxa"/>
            <w:vMerge w:val="restart"/>
            <w:shd w:val="clear" w:color="auto" w:fill="auto"/>
            <w:vAlign w:val="center"/>
          </w:tcPr>
          <w:p w14:paraId="4D7BBFFB" w14:textId="77777777" w:rsidR="00D3171D" w:rsidRPr="007F7765" w:rsidRDefault="00D3171D" w:rsidP="007D2DC9">
            <w:pPr>
              <w:rPr>
                <w:sz w:val="22"/>
              </w:rPr>
            </w:pPr>
            <w:r>
              <w:rPr>
                <w:sz w:val="22"/>
              </w:rPr>
              <w:t>FR2 indoors</w:t>
            </w:r>
          </w:p>
        </w:tc>
        <w:tc>
          <w:tcPr>
            <w:tcW w:w="780" w:type="dxa"/>
            <w:shd w:val="clear" w:color="auto" w:fill="auto"/>
            <w:vAlign w:val="center"/>
          </w:tcPr>
          <w:p w14:paraId="1F80DD3F" w14:textId="77777777" w:rsidR="00D3171D" w:rsidRPr="007F7765" w:rsidRDefault="00D3171D" w:rsidP="007D2DC9">
            <w:pPr>
              <w:jc w:val="center"/>
              <w:rPr>
                <w:sz w:val="22"/>
              </w:rPr>
            </w:pPr>
            <w:r>
              <w:rPr>
                <w:sz w:val="22"/>
              </w:rPr>
              <w:t>100</w:t>
            </w:r>
          </w:p>
        </w:tc>
        <w:tc>
          <w:tcPr>
            <w:tcW w:w="773" w:type="dxa"/>
            <w:shd w:val="clear" w:color="auto" w:fill="auto"/>
            <w:vAlign w:val="center"/>
          </w:tcPr>
          <w:p w14:paraId="2DB4844B" w14:textId="77777777" w:rsidR="00D3171D" w:rsidRPr="008A2F7B" w:rsidRDefault="00D3171D" w:rsidP="007D2DC9">
            <w:pPr>
              <w:jc w:val="center"/>
              <w:rPr>
                <w:b/>
                <w:sz w:val="22"/>
              </w:rPr>
            </w:pPr>
            <w:r>
              <w:rPr>
                <w:b/>
                <w:sz w:val="22"/>
              </w:rPr>
              <w:t>2</w:t>
            </w:r>
          </w:p>
        </w:tc>
        <w:tc>
          <w:tcPr>
            <w:tcW w:w="734" w:type="dxa"/>
            <w:shd w:val="clear" w:color="auto" w:fill="auto"/>
            <w:vAlign w:val="center"/>
          </w:tcPr>
          <w:p w14:paraId="0143F2E3" w14:textId="77777777" w:rsidR="00D3171D" w:rsidRPr="008A2F7B" w:rsidRDefault="00D3171D" w:rsidP="007D2DC9">
            <w:pPr>
              <w:jc w:val="center"/>
              <w:rPr>
                <w:b/>
                <w:sz w:val="22"/>
              </w:rPr>
            </w:pPr>
            <w:r>
              <w:rPr>
                <w:b/>
                <w:sz w:val="22"/>
              </w:rPr>
              <w:t>2</w:t>
            </w:r>
          </w:p>
        </w:tc>
        <w:tc>
          <w:tcPr>
            <w:tcW w:w="761" w:type="dxa"/>
            <w:shd w:val="clear" w:color="auto" w:fill="auto"/>
            <w:vAlign w:val="center"/>
          </w:tcPr>
          <w:p w14:paraId="26C9A670" w14:textId="77777777" w:rsidR="00D3171D" w:rsidRPr="007F7765" w:rsidRDefault="00D3171D" w:rsidP="007D2DC9">
            <w:pPr>
              <w:jc w:val="center"/>
              <w:rPr>
                <w:sz w:val="22"/>
              </w:rPr>
            </w:pPr>
            <w:r>
              <w:rPr>
                <w:sz w:val="22"/>
              </w:rPr>
              <w:t>64</w:t>
            </w:r>
          </w:p>
        </w:tc>
        <w:tc>
          <w:tcPr>
            <w:tcW w:w="936" w:type="dxa"/>
            <w:shd w:val="clear" w:color="auto" w:fill="auto"/>
            <w:vAlign w:val="center"/>
          </w:tcPr>
          <w:p w14:paraId="2102E477" w14:textId="77777777" w:rsidR="00D3171D" w:rsidRPr="007F7765" w:rsidRDefault="00D3171D" w:rsidP="007D2DC9">
            <w:pPr>
              <w:jc w:val="center"/>
              <w:rPr>
                <w:sz w:val="22"/>
              </w:rPr>
            </w:pPr>
            <w:r>
              <w:rPr>
                <w:sz w:val="22"/>
              </w:rPr>
              <w:t>3.433</w:t>
            </w:r>
          </w:p>
        </w:tc>
        <w:tc>
          <w:tcPr>
            <w:tcW w:w="854" w:type="dxa"/>
            <w:shd w:val="clear" w:color="auto" w:fill="auto"/>
            <w:vAlign w:val="center"/>
          </w:tcPr>
          <w:p w14:paraId="07037D0B" w14:textId="77777777" w:rsidR="00D3171D" w:rsidRPr="007F7765" w:rsidRDefault="00D3171D" w:rsidP="007D2DC9">
            <w:pPr>
              <w:jc w:val="center"/>
              <w:rPr>
                <w:sz w:val="22"/>
              </w:rPr>
            </w:pPr>
            <w:r>
              <w:rPr>
                <w:sz w:val="22"/>
              </w:rPr>
              <w:t>0.149</w:t>
            </w:r>
          </w:p>
        </w:tc>
        <w:tc>
          <w:tcPr>
            <w:tcW w:w="963" w:type="dxa"/>
            <w:shd w:val="clear" w:color="auto" w:fill="auto"/>
            <w:vAlign w:val="center"/>
          </w:tcPr>
          <w:p w14:paraId="2BE0B5A0" w14:textId="77777777" w:rsidR="00D3171D" w:rsidRDefault="00D3171D" w:rsidP="007D2DC9">
            <w:pPr>
              <w:jc w:val="center"/>
              <w:rPr>
                <w:sz w:val="22"/>
              </w:rPr>
            </w:pPr>
            <w:r>
              <w:rPr>
                <w:sz w:val="22"/>
              </w:rPr>
              <w:t>808</w:t>
            </w:r>
          </w:p>
        </w:tc>
      </w:tr>
      <w:tr w:rsidR="00D3171D" w14:paraId="02D5F274" w14:textId="77777777" w:rsidTr="00E3656E">
        <w:trPr>
          <w:trHeight w:val="227"/>
          <w:jc w:val="center"/>
        </w:trPr>
        <w:tc>
          <w:tcPr>
            <w:tcW w:w="916" w:type="dxa"/>
            <w:vMerge/>
            <w:shd w:val="clear" w:color="auto" w:fill="auto"/>
            <w:vAlign w:val="center"/>
          </w:tcPr>
          <w:p w14:paraId="4DFBA2A1" w14:textId="77777777" w:rsidR="00D3171D" w:rsidRPr="007F7765" w:rsidRDefault="00D3171D" w:rsidP="007D2DC9">
            <w:pPr>
              <w:rPr>
                <w:sz w:val="22"/>
              </w:rPr>
            </w:pPr>
          </w:p>
        </w:tc>
        <w:tc>
          <w:tcPr>
            <w:tcW w:w="780" w:type="dxa"/>
            <w:shd w:val="clear" w:color="auto" w:fill="auto"/>
            <w:vAlign w:val="center"/>
          </w:tcPr>
          <w:p w14:paraId="499AD527" w14:textId="77777777" w:rsidR="00D3171D" w:rsidRPr="007F7765" w:rsidRDefault="00D3171D" w:rsidP="007D2DC9">
            <w:pPr>
              <w:jc w:val="center"/>
              <w:rPr>
                <w:sz w:val="22"/>
              </w:rPr>
            </w:pPr>
            <w:r>
              <w:rPr>
                <w:sz w:val="22"/>
              </w:rPr>
              <w:t>100</w:t>
            </w:r>
          </w:p>
        </w:tc>
        <w:tc>
          <w:tcPr>
            <w:tcW w:w="773" w:type="dxa"/>
            <w:shd w:val="clear" w:color="auto" w:fill="auto"/>
            <w:vAlign w:val="center"/>
          </w:tcPr>
          <w:p w14:paraId="53F00AC4" w14:textId="77777777" w:rsidR="00D3171D" w:rsidRPr="008A2F7B" w:rsidRDefault="00D3171D" w:rsidP="007D2DC9">
            <w:pPr>
              <w:jc w:val="center"/>
              <w:rPr>
                <w:b/>
                <w:sz w:val="22"/>
              </w:rPr>
            </w:pPr>
            <w:r>
              <w:rPr>
                <w:b/>
                <w:sz w:val="22"/>
              </w:rPr>
              <w:t>2</w:t>
            </w:r>
          </w:p>
        </w:tc>
        <w:tc>
          <w:tcPr>
            <w:tcW w:w="734" w:type="dxa"/>
            <w:shd w:val="clear" w:color="auto" w:fill="auto"/>
            <w:vAlign w:val="center"/>
          </w:tcPr>
          <w:p w14:paraId="3AD9D3A0" w14:textId="77777777" w:rsidR="00D3171D" w:rsidRPr="008A2F7B" w:rsidRDefault="00D3171D" w:rsidP="007D2DC9">
            <w:pPr>
              <w:jc w:val="center"/>
              <w:rPr>
                <w:b/>
                <w:sz w:val="22"/>
              </w:rPr>
            </w:pPr>
            <w:r>
              <w:rPr>
                <w:b/>
                <w:sz w:val="22"/>
              </w:rPr>
              <w:t>2</w:t>
            </w:r>
          </w:p>
        </w:tc>
        <w:tc>
          <w:tcPr>
            <w:tcW w:w="761" w:type="dxa"/>
            <w:shd w:val="clear" w:color="auto" w:fill="auto"/>
            <w:vAlign w:val="center"/>
          </w:tcPr>
          <w:p w14:paraId="51987378" w14:textId="77777777" w:rsidR="00D3171D" w:rsidRPr="007F7765" w:rsidRDefault="00D3171D" w:rsidP="007D2DC9">
            <w:pPr>
              <w:jc w:val="center"/>
              <w:rPr>
                <w:sz w:val="22"/>
              </w:rPr>
            </w:pPr>
            <w:r>
              <w:rPr>
                <w:sz w:val="22"/>
              </w:rPr>
              <w:t>16</w:t>
            </w:r>
          </w:p>
        </w:tc>
        <w:tc>
          <w:tcPr>
            <w:tcW w:w="936" w:type="dxa"/>
            <w:shd w:val="clear" w:color="auto" w:fill="auto"/>
            <w:vAlign w:val="center"/>
          </w:tcPr>
          <w:p w14:paraId="6092B455" w14:textId="77777777" w:rsidR="00D3171D" w:rsidRPr="007F7765" w:rsidRDefault="00D3171D" w:rsidP="007D2DC9">
            <w:pPr>
              <w:jc w:val="center"/>
              <w:rPr>
                <w:sz w:val="22"/>
              </w:rPr>
            </w:pPr>
            <w:r>
              <w:rPr>
                <w:sz w:val="22"/>
              </w:rPr>
              <w:t>2.357</w:t>
            </w:r>
          </w:p>
        </w:tc>
        <w:tc>
          <w:tcPr>
            <w:tcW w:w="854" w:type="dxa"/>
            <w:shd w:val="clear" w:color="auto" w:fill="auto"/>
            <w:vAlign w:val="center"/>
          </w:tcPr>
          <w:p w14:paraId="771D16BD" w14:textId="77777777" w:rsidR="00D3171D" w:rsidRPr="007F7765" w:rsidRDefault="00D3171D" w:rsidP="007D2DC9">
            <w:pPr>
              <w:jc w:val="center"/>
              <w:rPr>
                <w:sz w:val="22"/>
              </w:rPr>
            </w:pPr>
            <w:r>
              <w:rPr>
                <w:sz w:val="22"/>
              </w:rPr>
              <w:t>0.130</w:t>
            </w:r>
          </w:p>
        </w:tc>
        <w:tc>
          <w:tcPr>
            <w:tcW w:w="963" w:type="dxa"/>
            <w:shd w:val="clear" w:color="auto" w:fill="auto"/>
            <w:vAlign w:val="center"/>
          </w:tcPr>
          <w:p w14:paraId="31FE4626" w14:textId="77777777" w:rsidR="00D3171D" w:rsidRDefault="00D3171D" w:rsidP="007D2DC9">
            <w:pPr>
              <w:jc w:val="center"/>
              <w:rPr>
                <w:sz w:val="22"/>
              </w:rPr>
            </w:pPr>
            <w:r>
              <w:rPr>
                <w:sz w:val="22"/>
              </w:rPr>
              <w:t>540</w:t>
            </w:r>
          </w:p>
        </w:tc>
      </w:tr>
      <w:tr w:rsidR="00D3171D" w14:paraId="490398C8" w14:textId="77777777" w:rsidTr="00E3656E">
        <w:trPr>
          <w:trHeight w:val="227"/>
          <w:jc w:val="center"/>
        </w:trPr>
        <w:tc>
          <w:tcPr>
            <w:tcW w:w="916" w:type="dxa"/>
            <w:vMerge/>
            <w:shd w:val="clear" w:color="auto" w:fill="auto"/>
            <w:vAlign w:val="center"/>
          </w:tcPr>
          <w:p w14:paraId="64C30D07" w14:textId="77777777" w:rsidR="00D3171D" w:rsidRPr="007F7765" w:rsidRDefault="00D3171D" w:rsidP="007D2DC9">
            <w:pPr>
              <w:rPr>
                <w:sz w:val="22"/>
              </w:rPr>
            </w:pPr>
          </w:p>
        </w:tc>
        <w:tc>
          <w:tcPr>
            <w:tcW w:w="3048" w:type="dxa"/>
            <w:gridSpan w:val="4"/>
            <w:shd w:val="clear" w:color="auto" w:fill="auto"/>
            <w:vAlign w:val="center"/>
          </w:tcPr>
          <w:p w14:paraId="29D7AAED" w14:textId="77777777" w:rsidR="00D3171D" w:rsidRPr="007F7765" w:rsidRDefault="00D3171D" w:rsidP="007D2DC9">
            <w:pPr>
              <w:jc w:val="center"/>
              <w:rPr>
                <w:sz w:val="22"/>
              </w:rPr>
            </w:pPr>
          </w:p>
        </w:tc>
        <w:tc>
          <w:tcPr>
            <w:tcW w:w="936" w:type="dxa"/>
            <w:shd w:val="clear" w:color="auto" w:fill="auto"/>
            <w:vAlign w:val="center"/>
          </w:tcPr>
          <w:p w14:paraId="51C5075C" w14:textId="77777777" w:rsidR="00D3171D" w:rsidRPr="007F7765" w:rsidRDefault="00D3171D" w:rsidP="007D2DC9">
            <w:pPr>
              <w:jc w:val="center"/>
              <w:rPr>
                <w:sz w:val="22"/>
              </w:rPr>
            </w:pPr>
            <w:r>
              <w:rPr>
                <w:sz w:val="22"/>
              </w:rPr>
              <w:t>-31%</w:t>
            </w:r>
          </w:p>
        </w:tc>
        <w:tc>
          <w:tcPr>
            <w:tcW w:w="854" w:type="dxa"/>
            <w:shd w:val="clear" w:color="auto" w:fill="auto"/>
            <w:vAlign w:val="center"/>
          </w:tcPr>
          <w:p w14:paraId="0EB83648" w14:textId="77777777" w:rsidR="00D3171D" w:rsidRPr="007F7765" w:rsidRDefault="00D3171D" w:rsidP="007D2DC9">
            <w:pPr>
              <w:jc w:val="center"/>
              <w:rPr>
                <w:sz w:val="22"/>
              </w:rPr>
            </w:pPr>
            <w:r>
              <w:rPr>
                <w:sz w:val="22"/>
              </w:rPr>
              <w:t>-12%</w:t>
            </w:r>
          </w:p>
        </w:tc>
        <w:tc>
          <w:tcPr>
            <w:tcW w:w="963" w:type="dxa"/>
            <w:shd w:val="clear" w:color="auto" w:fill="auto"/>
            <w:vAlign w:val="center"/>
          </w:tcPr>
          <w:p w14:paraId="4C07242C" w14:textId="77777777" w:rsidR="00D3171D" w:rsidRDefault="00D3171D" w:rsidP="007D2DC9">
            <w:pPr>
              <w:jc w:val="center"/>
              <w:rPr>
                <w:sz w:val="22"/>
              </w:rPr>
            </w:pPr>
          </w:p>
        </w:tc>
      </w:tr>
      <w:tr w:rsidR="00D3171D" w14:paraId="75D8E8DA" w14:textId="77777777" w:rsidTr="00E3656E">
        <w:trPr>
          <w:trHeight w:val="227"/>
          <w:jc w:val="center"/>
        </w:trPr>
        <w:tc>
          <w:tcPr>
            <w:tcW w:w="916" w:type="dxa"/>
            <w:vMerge/>
            <w:shd w:val="clear" w:color="auto" w:fill="auto"/>
            <w:vAlign w:val="center"/>
          </w:tcPr>
          <w:p w14:paraId="2A09009B" w14:textId="77777777" w:rsidR="00D3171D" w:rsidRPr="007F7765" w:rsidRDefault="00D3171D" w:rsidP="007D2DC9">
            <w:pPr>
              <w:rPr>
                <w:sz w:val="22"/>
              </w:rPr>
            </w:pPr>
          </w:p>
        </w:tc>
        <w:tc>
          <w:tcPr>
            <w:tcW w:w="780" w:type="dxa"/>
            <w:shd w:val="clear" w:color="auto" w:fill="auto"/>
            <w:vAlign w:val="center"/>
          </w:tcPr>
          <w:p w14:paraId="36690CE1" w14:textId="77777777" w:rsidR="00D3171D" w:rsidRPr="007F7765" w:rsidRDefault="00D3171D" w:rsidP="007D2DC9">
            <w:pPr>
              <w:jc w:val="center"/>
              <w:rPr>
                <w:sz w:val="22"/>
              </w:rPr>
            </w:pPr>
            <w:r>
              <w:rPr>
                <w:sz w:val="22"/>
              </w:rPr>
              <w:t>50</w:t>
            </w:r>
          </w:p>
        </w:tc>
        <w:tc>
          <w:tcPr>
            <w:tcW w:w="773" w:type="dxa"/>
            <w:shd w:val="clear" w:color="auto" w:fill="auto"/>
            <w:vAlign w:val="center"/>
          </w:tcPr>
          <w:p w14:paraId="771FF405" w14:textId="77777777" w:rsidR="00D3171D" w:rsidRPr="008A2F7B" w:rsidRDefault="00D3171D" w:rsidP="007D2DC9">
            <w:pPr>
              <w:jc w:val="center"/>
              <w:rPr>
                <w:b/>
                <w:sz w:val="22"/>
              </w:rPr>
            </w:pPr>
            <w:r>
              <w:rPr>
                <w:b/>
                <w:sz w:val="22"/>
              </w:rPr>
              <w:t>2</w:t>
            </w:r>
          </w:p>
        </w:tc>
        <w:tc>
          <w:tcPr>
            <w:tcW w:w="734" w:type="dxa"/>
            <w:shd w:val="clear" w:color="auto" w:fill="auto"/>
            <w:vAlign w:val="center"/>
          </w:tcPr>
          <w:p w14:paraId="1FE14D51" w14:textId="77777777" w:rsidR="00D3171D" w:rsidRPr="008A2F7B" w:rsidRDefault="00D3171D" w:rsidP="007D2DC9">
            <w:pPr>
              <w:jc w:val="center"/>
              <w:rPr>
                <w:b/>
                <w:sz w:val="22"/>
              </w:rPr>
            </w:pPr>
            <w:r>
              <w:rPr>
                <w:b/>
                <w:sz w:val="22"/>
              </w:rPr>
              <w:t>2</w:t>
            </w:r>
          </w:p>
        </w:tc>
        <w:tc>
          <w:tcPr>
            <w:tcW w:w="761" w:type="dxa"/>
            <w:shd w:val="clear" w:color="auto" w:fill="auto"/>
            <w:vAlign w:val="center"/>
          </w:tcPr>
          <w:p w14:paraId="215FECAD" w14:textId="77777777" w:rsidR="00D3171D" w:rsidRPr="007F7765" w:rsidRDefault="00D3171D" w:rsidP="007D2DC9">
            <w:pPr>
              <w:jc w:val="center"/>
              <w:rPr>
                <w:sz w:val="22"/>
              </w:rPr>
            </w:pPr>
            <w:r>
              <w:rPr>
                <w:sz w:val="22"/>
              </w:rPr>
              <w:t>64</w:t>
            </w:r>
          </w:p>
        </w:tc>
        <w:tc>
          <w:tcPr>
            <w:tcW w:w="936" w:type="dxa"/>
            <w:shd w:val="clear" w:color="auto" w:fill="auto"/>
            <w:vAlign w:val="center"/>
          </w:tcPr>
          <w:p w14:paraId="780770ED" w14:textId="77777777" w:rsidR="00D3171D" w:rsidRPr="007F7765" w:rsidRDefault="00D3171D" w:rsidP="007D2DC9">
            <w:pPr>
              <w:jc w:val="center"/>
              <w:rPr>
                <w:sz w:val="22"/>
              </w:rPr>
            </w:pPr>
            <w:r>
              <w:rPr>
                <w:sz w:val="22"/>
              </w:rPr>
              <w:t>3.135</w:t>
            </w:r>
          </w:p>
        </w:tc>
        <w:tc>
          <w:tcPr>
            <w:tcW w:w="854" w:type="dxa"/>
            <w:shd w:val="clear" w:color="auto" w:fill="auto"/>
            <w:vAlign w:val="center"/>
          </w:tcPr>
          <w:p w14:paraId="50842A42" w14:textId="77777777" w:rsidR="00D3171D" w:rsidRPr="007F7765" w:rsidRDefault="00D3171D" w:rsidP="007D2DC9">
            <w:pPr>
              <w:jc w:val="center"/>
              <w:rPr>
                <w:sz w:val="22"/>
              </w:rPr>
            </w:pPr>
            <w:r>
              <w:rPr>
                <w:sz w:val="22"/>
              </w:rPr>
              <w:t>0.132</w:t>
            </w:r>
          </w:p>
        </w:tc>
        <w:tc>
          <w:tcPr>
            <w:tcW w:w="963" w:type="dxa"/>
            <w:shd w:val="clear" w:color="auto" w:fill="auto"/>
            <w:vAlign w:val="center"/>
          </w:tcPr>
          <w:p w14:paraId="7956110C" w14:textId="77777777" w:rsidR="00D3171D" w:rsidRDefault="00D3171D" w:rsidP="007D2DC9">
            <w:pPr>
              <w:jc w:val="center"/>
              <w:rPr>
                <w:sz w:val="22"/>
              </w:rPr>
            </w:pPr>
            <w:r>
              <w:rPr>
                <w:sz w:val="22"/>
              </w:rPr>
              <w:t>392</w:t>
            </w:r>
          </w:p>
        </w:tc>
      </w:tr>
      <w:tr w:rsidR="00D3171D" w14:paraId="0726F65B" w14:textId="77777777" w:rsidTr="00E3656E">
        <w:trPr>
          <w:trHeight w:val="227"/>
          <w:jc w:val="center"/>
        </w:trPr>
        <w:tc>
          <w:tcPr>
            <w:tcW w:w="916" w:type="dxa"/>
            <w:vMerge/>
            <w:shd w:val="clear" w:color="auto" w:fill="auto"/>
            <w:vAlign w:val="center"/>
          </w:tcPr>
          <w:p w14:paraId="1D69D7D4" w14:textId="77777777" w:rsidR="00D3171D" w:rsidRPr="007F7765" w:rsidRDefault="00D3171D" w:rsidP="007D2DC9">
            <w:pPr>
              <w:rPr>
                <w:sz w:val="22"/>
              </w:rPr>
            </w:pPr>
          </w:p>
        </w:tc>
        <w:tc>
          <w:tcPr>
            <w:tcW w:w="780" w:type="dxa"/>
            <w:shd w:val="clear" w:color="auto" w:fill="auto"/>
            <w:vAlign w:val="center"/>
          </w:tcPr>
          <w:p w14:paraId="00899166" w14:textId="77777777" w:rsidR="00D3171D" w:rsidRPr="007F7765" w:rsidRDefault="00D3171D" w:rsidP="007D2DC9">
            <w:pPr>
              <w:jc w:val="center"/>
              <w:rPr>
                <w:sz w:val="22"/>
              </w:rPr>
            </w:pPr>
            <w:r>
              <w:rPr>
                <w:sz w:val="22"/>
              </w:rPr>
              <w:t>50</w:t>
            </w:r>
          </w:p>
        </w:tc>
        <w:tc>
          <w:tcPr>
            <w:tcW w:w="773" w:type="dxa"/>
            <w:shd w:val="clear" w:color="auto" w:fill="auto"/>
            <w:vAlign w:val="center"/>
          </w:tcPr>
          <w:p w14:paraId="389B9E11" w14:textId="77777777" w:rsidR="00D3171D" w:rsidRPr="008A2F7B" w:rsidRDefault="00D3171D" w:rsidP="007D2DC9">
            <w:pPr>
              <w:jc w:val="center"/>
              <w:rPr>
                <w:b/>
                <w:sz w:val="22"/>
              </w:rPr>
            </w:pPr>
            <w:r>
              <w:rPr>
                <w:b/>
                <w:sz w:val="22"/>
              </w:rPr>
              <w:t>2</w:t>
            </w:r>
          </w:p>
        </w:tc>
        <w:tc>
          <w:tcPr>
            <w:tcW w:w="734" w:type="dxa"/>
            <w:shd w:val="clear" w:color="auto" w:fill="auto"/>
            <w:vAlign w:val="center"/>
          </w:tcPr>
          <w:p w14:paraId="450BCBDE" w14:textId="77777777" w:rsidR="00D3171D" w:rsidRPr="008A2F7B" w:rsidRDefault="00D3171D" w:rsidP="007D2DC9">
            <w:pPr>
              <w:jc w:val="center"/>
              <w:rPr>
                <w:b/>
                <w:sz w:val="22"/>
              </w:rPr>
            </w:pPr>
            <w:r>
              <w:rPr>
                <w:b/>
                <w:sz w:val="22"/>
              </w:rPr>
              <w:t>2</w:t>
            </w:r>
          </w:p>
        </w:tc>
        <w:tc>
          <w:tcPr>
            <w:tcW w:w="761" w:type="dxa"/>
            <w:shd w:val="clear" w:color="auto" w:fill="auto"/>
            <w:vAlign w:val="center"/>
          </w:tcPr>
          <w:p w14:paraId="7098D2D8" w14:textId="77777777" w:rsidR="00D3171D" w:rsidRPr="007F7765" w:rsidRDefault="00D3171D" w:rsidP="007D2DC9">
            <w:pPr>
              <w:jc w:val="center"/>
              <w:rPr>
                <w:sz w:val="22"/>
              </w:rPr>
            </w:pPr>
            <w:r>
              <w:rPr>
                <w:sz w:val="22"/>
              </w:rPr>
              <w:t>16</w:t>
            </w:r>
          </w:p>
        </w:tc>
        <w:tc>
          <w:tcPr>
            <w:tcW w:w="936" w:type="dxa"/>
            <w:shd w:val="clear" w:color="auto" w:fill="auto"/>
            <w:vAlign w:val="center"/>
          </w:tcPr>
          <w:p w14:paraId="31DDA873" w14:textId="77777777" w:rsidR="00D3171D" w:rsidRPr="007F7765" w:rsidRDefault="00D3171D" w:rsidP="007D2DC9">
            <w:pPr>
              <w:jc w:val="center"/>
              <w:rPr>
                <w:sz w:val="22"/>
              </w:rPr>
            </w:pPr>
            <w:r>
              <w:rPr>
                <w:sz w:val="22"/>
              </w:rPr>
              <w:t>2.193</w:t>
            </w:r>
          </w:p>
        </w:tc>
        <w:tc>
          <w:tcPr>
            <w:tcW w:w="854" w:type="dxa"/>
            <w:shd w:val="clear" w:color="auto" w:fill="auto"/>
            <w:vAlign w:val="center"/>
          </w:tcPr>
          <w:p w14:paraId="1F94008C" w14:textId="77777777" w:rsidR="00D3171D" w:rsidRPr="007F7765" w:rsidRDefault="00D3171D" w:rsidP="007D2DC9">
            <w:pPr>
              <w:jc w:val="center"/>
              <w:rPr>
                <w:sz w:val="22"/>
              </w:rPr>
            </w:pPr>
            <w:r>
              <w:rPr>
                <w:sz w:val="22"/>
              </w:rPr>
              <w:t>0.130</w:t>
            </w:r>
          </w:p>
        </w:tc>
        <w:tc>
          <w:tcPr>
            <w:tcW w:w="963" w:type="dxa"/>
            <w:shd w:val="clear" w:color="auto" w:fill="auto"/>
            <w:vAlign w:val="center"/>
          </w:tcPr>
          <w:p w14:paraId="0BE5BA41" w14:textId="77777777" w:rsidR="00D3171D" w:rsidRDefault="00D3171D" w:rsidP="007D2DC9">
            <w:pPr>
              <w:jc w:val="center"/>
              <w:rPr>
                <w:sz w:val="22"/>
              </w:rPr>
            </w:pPr>
            <w:r>
              <w:rPr>
                <w:sz w:val="22"/>
              </w:rPr>
              <w:t>260</w:t>
            </w:r>
          </w:p>
        </w:tc>
      </w:tr>
      <w:tr w:rsidR="00D3171D" w14:paraId="479CBB70" w14:textId="77777777" w:rsidTr="00E3656E">
        <w:trPr>
          <w:trHeight w:val="227"/>
          <w:jc w:val="center"/>
        </w:trPr>
        <w:tc>
          <w:tcPr>
            <w:tcW w:w="916" w:type="dxa"/>
            <w:vMerge/>
            <w:shd w:val="clear" w:color="auto" w:fill="auto"/>
            <w:vAlign w:val="center"/>
          </w:tcPr>
          <w:p w14:paraId="7CC5B102" w14:textId="77777777" w:rsidR="00D3171D" w:rsidRPr="007F7765" w:rsidRDefault="00D3171D" w:rsidP="007D2DC9">
            <w:pPr>
              <w:rPr>
                <w:sz w:val="22"/>
              </w:rPr>
            </w:pPr>
          </w:p>
        </w:tc>
        <w:tc>
          <w:tcPr>
            <w:tcW w:w="3048" w:type="dxa"/>
            <w:gridSpan w:val="4"/>
            <w:shd w:val="clear" w:color="auto" w:fill="auto"/>
            <w:vAlign w:val="center"/>
          </w:tcPr>
          <w:p w14:paraId="4724A385" w14:textId="77777777" w:rsidR="00D3171D" w:rsidRPr="007F7765" w:rsidRDefault="00D3171D" w:rsidP="007D2DC9">
            <w:pPr>
              <w:jc w:val="center"/>
              <w:rPr>
                <w:sz w:val="22"/>
              </w:rPr>
            </w:pPr>
          </w:p>
        </w:tc>
        <w:tc>
          <w:tcPr>
            <w:tcW w:w="936" w:type="dxa"/>
            <w:shd w:val="clear" w:color="auto" w:fill="auto"/>
            <w:vAlign w:val="center"/>
          </w:tcPr>
          <w:p w14:paraId="63A200A7" w14:textId="77777777" w:rsidR="00D3171D" w:rsidRPr="007F7765" w:rsidRDefault="00D3171D" w:rsidP="007D2DC9">
            <w:pPr>
              <w:jc w:val="center"/>
              <w:rPr>
                <w:sz w:val="22"/>
              </w:rPr>
            </w:pPr>
            <w:r>
              <w:rPr>
                <w:sz w:val="22"/>
              </w:rPr>
              <w:t>-30%</w:t>
            </w:r>
          </w:p>
        </w:tc>
        <w:tc>
          <w:tcPr>
            <w:tcW w:w="854" w:type="dxa"/>
            <w:shd w:val="clear" w:color="auto" w:fill="auto"/>
            <w:vAlign w:val="center"/>
          </w:tcPr>
          <w:p w14:paraId="58FFF09E" w14:textId="77777777" w:rsidR="00D3171D" w:rsidRPr="007F7765" w:rsidRDefault="00D3171D" w:rsidP="007D2DC9">
            <w:pPr>
              <w:jc w:val="center"/>
              <w:rPr>
                <w:sz w:val="22"/>
              </w:rPr>
            </w:pPr>
            <w:r>
              <w:rPr>
                <w:sz w:val="22"/>
              </w:rPr>
              <w:t>-2%</w:t>
            </w:r>
          </w:p>
        </w:tc>
        <w:tc>
          <w:tcPr>
            <w:tcW w:w="963" w:type="dxa"/>
            <w:shd w:val="clear" w:color="auto" w:fill="auto"/>
            <w:vAlign w:val="center"/>
          </w:tcPr>
          <w:p w14:paraId="6DBEB117" w14:textId="77777777" w:rsidR="00D3171D" w:rsidRDefault="00D3171D" w:rsidP="007D2DC9">
            <w:pPr>
              <w:jc w:val="center"/>
              <w:rPr>
                <w:sz w:val="22"/>
              </w:rPr>
            </w:pPr>
          </w:p>
        </w:tc>
      </w:tr>
    </w:tbl>
    <w:p w14:paraId="53B8288A" w14:textId="77777777" w:rsidR="005727D8" w:rsidRDefault="00CB3B85" w:rsidP="00F46F38">
      <w:pPr>
        <w:spacing w:before="120" w:after="120"/>
        <w:jc w:val="both"/>
      </w:pPr>
      <w:r>
        <w:t xml:space="preserve">The savings are </w:t>
      </w:r>
      <w:r w:rsidR="000C1F2B">
        <w:t>small (</w:t>
      </w:r>
      <w:r w:rsidR="00CC2F7E">
        <w:t>1-2</w:t>
      </w:r>
      <w:r>
        <w:t>%) in the uplink when the modulation order is reduced form 64QAM to 16QAM. Meanwhile</w:t>
      </w:r>
      <w:r w:rsidR="00D3171D">
        <w:t>,</w:t>
      </w:r>
      <w:r>
        <w:t xml:space="preserve"> the peak data rate is reduced by 33%. It seems reasonable that performance is favored over cost reduction because surveillance cameras generate uplink heavy traffic.   </w:t>
      </w:r>
    </w:p>
    <w:p w14:paraId="397B9928" w14:textId="28A70873" w:rsidR="004F6C24" w:rsidRDefault="00E3656E" w:rsidP="006B532C">
      <w:pPr>
        <w:spacing w:after="120"/>
        <w:jc w:val="both"/>
      </w:pPr>
      <w:r w:rsidRPr="007913C6">
        <w:t xml:space="preserve">Our system level simulation shows that even assuming a low-resolution uplink video-stream of 3.5 Mbps (FTP3: 87.5 </w:t>
      </w:r>
      <w:proofErr w:type="spellStart"/>
      <w:r w:rsidRPr="007913C6">
        <w:t>kByte</w:t>
      </w:r>
      <w:proofErr w:type="spellEnd"/>
      <w:r w:rsidRPr="007913C6">
        <w:t>/</w:t>
      </w:r>
      <w:proofErr w:type="spellStart"/>
      <w:r w:rsidRPr="007913C6">
        <w:t>pkt</w:t>
      </w:r>
      <w:proofErr w:type="spellEnd"/>
      <w:r w:rsidRPr="007913C6">
        <w:t xml:space="preserve">, 5pkts/second) maximum UE modulation order of 16QAM may constitute a bottleneck: it can support roughly 2-3 times less UEs than </w:t>
      </w:r>
      <w:r>
        <w:t>64</w:t>
      </w:r>
      <w:r w:rsidRPr="007913C6">
        <w:t>QAM. UPT is substantially degraded indicating longer scheduling latencies and reduced spectral efficiency. Degradation in UPT involves that more data buffering is needed in the UE and that UPT for co-existing eMBB UE’s could also degrade.</w:t>
      </w:r>
    </w:p>
    <w:p w14:paraId="3A2C9B40" w14:textId="4EBBDBB5" w:rsidR="005727D8" w:rsidRDefault="005727D8" w:rsidP="0053666E">
      <w:pPr>
        <w:spacing w:after="120"/>
        <w:jc w:val="center"/>
      </w:pPr>
      <w:r w:rsidRPr="005727D8">
        <w:rPr>
          <w:noProof/>
          <w:lang w:val="en-GB" w:eastAsia="en-GB"/>
        </w:rPr>
        <w:drawing>
          <wp:inline distT="0" distB="0" distL="0" distR="0" wp14:anchorId="02F7B260" wp14:editId="60DB5CA4">
            <wp:extent cx="3936185" cy="2895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t="1838"/>
                    <a:stretch/>
                  </pic:blipFill>
                  <pic:spPr bwMode="auto">
                    <a:xfrm>
                      <a:off x="0" y="0"/>
                      <a:ext cx="3947162" cy="2903675"/>
                    </a:xfrm>
                    <a:prstGeom prst="rect">
                      <a:avLst/>
                    </a:prstGeom>
                    <a:noFill/>
                    <a:ln>
                      <a:noFill/>
                    </a:ln>
                    <a:extLst>
                      <a:ext uri="{53640926-AAD7-44D8-BBD7-CCE9431645EC}">
                        <a14:shadowObscured xmlns:a14="http://schemas.microsoft.com/office/drawing/2010/main"/>
                      </a:ext>
                    </a:extLst>
                  </pic:spPr>
                </pic:pic>
              </a:graphicData>
            </a:graphic>
          </wp:inline>
        </w:drawing>
      </w:r>
    </w:p>
    <w:p w14:paraId="306973E6" w14:textId="284BCD35" w:rsidR="0053666E" w:rsidRDefault="0053666E" w:rsidP="0053666E">
      <w:pPr>
        <w:jc w:val="center"/>
      </w:pPr>
      <w:r w:rsidRPr="00456E9C">
        <w:t xml:space="preserve">Figure </w:t>
      </w:r>
      <w:r w:rsidRPr="00456E9C">
        <w:rPr>
          <w:noProof/>
        </w:rPr>
        <w:fldChar w:fldCharType="begin"/>
      </w:r>
      <w:r w:rsidRPr="00456E9C">
        <w:rPr>
          <w:noProof/>
        </w:rPr>
        <w:instrText xml:space="preserve"> SEQ Figure \* ARABIC </w:instrText>
      </w:r>
      <w:r w:rsidRPr="00456E9C">
        <w:rPr>
          <w:noProof/>
        </w:rPr>
        <w:fldChar w:fldCharType="separate"/>
      </w:r>
      <w:r w:rsidR="00C2749A" w:rsidRPr="00456E9C">
        <w:rPr>
          <w:noProof/>
        </w:rPr>
        <w:t>5</w:t>
      </w:r>
      <w:r w:rsidRPr="00456E9C">
        <w:rPr>
          <w:noProof/>
        </w:rPr>
        <w:fldChar w:fldCharType="end"/>
      </w:r>
      <w:r w:rsidRPr="00456E9C">
        <w:t>: User perceived</w:t>
      </w:r>
      <w:r w:rsidR="00F956B2" w:rsidRPr="00456E9C">
        <w:t xml:space="preserve"> uplink</w:t>
      </w:r>
      <w:r w:rsidRPr="00456E9C">
        <w:t xml:space="preserve"> throughput (</w:t>
      </w:r>
      <w:r w:rsidR="00F956B2" w:rsidRPr="00456E9C">
        <w:t xml:space="preserve">UL </w:t>
      </w:r>
      <w:r w:rsidRPr="00456E9C">
        <w:t>UPT)</w:t>
      </w:r>
      <w:r w:rsidR="00F956B2" w:rsidRPr="00456E9C">
        <w:t xml:space="preserve"> in FR2,</w:t>
      </w:r>
      <w:r w:rsidRPr="00456E9C">
        <w:t xml:space="preserve"> </w:t>
      </w:r>
      <w:r w:rsidR="00F956B2" w:rsidRPr="00456E9C">
        <w:t xml:space="preserve">simulated with FTP3 (87.5 </w:t>
      </w:r>
      <w:proofErr w:type="spellStart"/>
      <w:r w:rsidR="00F956B2" w:rsidRPr="00456E9C">
        <w:t>kByte</w:t>
      </w:r>
      <w:proofErr w:type="spellEnd"/>
      <w:r w:rsidR="00F956B2" w:rsidRPr="00456E9C">
        <w:t>/</w:t>
      </w:r>
      <w:proofErr w:type="spellStart"/>
      <w:r w:rsidR="00F956B2" w:rsidRPr="00456E9C">
        <w:t>pkt</w:t>
      </w:r>
      <w:proofErr w:type="spellEnd"/>
      <w:r w:rsidR="00F956B2" w:rsidRPr="00456E9C">
        <w:t>, 5pkts/second) traffic. Assuming 64QAM and 16QAM maximum modulation order.</w:t>
      </w:r>
    </w:p>
    <w:p w14:paraId="7F0C407E" w14:textId="77777777" w:rsidR="00E3656E" w:rsidRDefault="00E3656E" w:rsidP="0053666E">
      <w:pPr>
        <w:jc w:val="center"/>
      </w:pPr>
    </w:p>
    <w:p w14:paraId="1413249A" w14:textId="77777777" w:rsidR="00E3656E" w:rsidRPr="00456E9C" w:rsidRDefault="00E3656E" w:rsidP="0053666E">
      <w:pPr>
        <w:jc w:val="center"/>
      </w:pPr>
    </w:p>
    <w:p w14:paraId="3A2F96B7" w14:textId="74CBE8FD" w:rsidR="00D3171D" w:rsidRPr="000E6615" w:rsidRDefault="00D3171D" w:rsidP="006B532C">
      <w:pPr>
        <w:spacing w:after="120"/>
        <w:jc w:val="both"/>
        <w:rPr>
          <w:b/>
          <w:i/>
          <w:lang w:eastAsia="zh-CN"/>
        </w:rPr>
      </w:pPr>
      <w:r w:rsidRPr="000E6615">
        <w:rPr>
          <w:b/>
          <w:i/>
        </w:rPr>
        <w:t>Proposal</w:t>
      </w:r>
      <w:r w:rsidR="000B3C2D">
        <w:rPr>
          <w:b/>
          <w:i/>
        </w:rPr>
        <w:t xml:space="preserve"> 7</w:t>
      </w:r>
      <w:r w:rsidRPr="000E6615">
        <w:rPr>
          <w:b/>
          <w:i/>
        </w:rPr>
        <w:t>: Maintain 64-QAM as mandatory in both downlink and uplink for RedCap UEs in FR2.</w:t>
      </w:r>
    </w:p>
    <w:p w14:paraId="2E117DF5" w14:textId="77777777" w:rsidR="00835D7D" w:rsidRPr="00401394" w:rsidRDefault="00835D7D" w:rsidP="00835D7D">
      <w:pPr>
        <w:pStyle w:val="Heading1"/>
        <w:ind w:left="431" w:hanging="431"/>
      </w:pPr>
      <w:r w:rsidRPr="00401394">
        <w:lastRenderedPageBreak/>
        <w:t>Conclusions</w:t>
      </w:r>
    </w:p>
    <w:p w14:paraId="4A3175B3" w14:textId="77777777" w:rsidR="00070043" w:rsidRPr="00C97FA2" w:rsidRDefault="00070043" w:rsidP="00306B1D">
      <w:pPr>
        <w:rPr>
          <w:lang w:eastAsia="zh-CN"/>
        </w:rPr>
      </w:pPr>
      <w:r w:rsidRPr="00C97FA2">
        <w:rPr>
          <w:lang w:eastAsia="zh-CN"/>
        </w:rPr>
        <w:t>In this contribution we made the following observations and proposals.</w:t>
      </w:r>
    </w:p>
    <w:p w14:paraId="1D377A9F" w14:textId="7A91BF0B" w:rsidR="00C97FA2" w:rsidRPr="00C97FA2" w:rsidRDefault="00C97FA2" w:rsidP="00306B1D">
      <w:pPr>
        <w:rPr>
          <w:lang w:eastAsia="zh-CN"/>
        </w:rPr>
      </w:pPr>
      <w:r w:rsidRPr="00C97FA2">
        <w:rPr>
          <w:lang w:eastAsia="zh-CN"/>
        </w:rPr>
        <w:t>On RedCap use cases and targets:</w:t>
      </w:r>
    </w:p>
    <w:p w14:paraId="3D9F658F" w14:textId="77777777" w:rsidR="00C97FA2" w:rsidRPr="00C97FA2" w:rsidRDefault="00C97FA2" w:rsidP="00C97FA2">
      <w:pPr>
        <w:spacing w:after="120"/>
        <w:jc w:val="both"/>
        <w:rPr>
          <w:rFonts w:eastAsia="SimSun"/>
          <w:b/>
          <w:i/>
          <w:lang w:eastAsia="zh-CN"/>
        </w:rPr>
      </w:pPr>
      <w:r w:rsidRPr="00C97FA2">
        <w:rPr>
          <w:rFonts w:eastAsia="SimSun"/>
          <w:b/>
          <w:i/>
          <w:lang w:eastAsia="zh-CN"/>
        </w:rPr>
        <w:t>Observation 1: RedCap SI/WI should aim at bringing the following relevant enhancements by application scenarios:</w:t>
      </w:r>
    </w:p>
    <w:p w14:paraId="2707E921" w14:textId="77777777" w:rsidR="00C97FA2" w:rsidRPr="00C97FA2" w:rsidRDefault="00C97FA2" w:rsidP="00E3656E">
      <w:pPr>
        <w:pStyle w:val="ListParagraph"/>
        <w:numPr>
          <w:ilvl w:val="0"/>
          <w:numId w:val="5"/>
        </w:numPr>
        <w:ind w:left="714" w:hanging="357"/>
        <w:jc w:val="both"/>
        <w:rPr>
          <w:rFonts w:eastAsia="SimSun"/>
          <w:b/>
          <w:i/>
          <w:lang w:eastAsia="zh-CN"/>
        </w:rPr>
      </w:pPr>
      <w:r w:rsidRPr="00C97FA2">
        <w:rPr>
          <w:rFonts w:eastAsia="SimSun"/>
          <w:b/>
          <w:i/>
          <w:lang w:eastAsia="zh-CN"/>
        </w:rPr>
        <w:t>Reduced power consumption for IWSN</w:t>
      </w:r>
    </w:p>
    <w:p w14:paraId="75876A15" w14:textId="77777777" w:rsidR="00C97FA2" w:rsidRPr="00C97FA2" w:rsidRDefault="00C97FA2" w:rsidP="00E3656E">
      <w:pPr>
        <w:pStyle w:val="ListParagraph"/>
        <w:numPr>
          <w:ilvl w:val="0"/>
          <w:numId w:val="5"/>
        </w:numPr>
        <w:ind w:left="714" w:hanging="357"/>
        <w:jc w:val="both"/>
        <w:rPr>
          <w:rFonts w:eastAsia="SimSun"/>
          <w:b/>
          <w:i/>
          <w:lang w:eastAsia="zh-CN"/>
        </w:rPr>
      </w:pPr>
      <w:r w:rsidRPr="00C97FA2">
        <w:rPr>
          <w:rFonts w:eastAsia="SimSun"/>
          <w:b/>
          <w:i/>
          <w:lang w:eastAsia="zh-CN"/>
        </w:rPr>
        <w:t>Reduced cost for surveillance cameras</w:t>
      </w:r>
    </w:p>
    <w:p w14:paraId="66FD9253" w14:textId="77777777" w:rsidR="00C97FA2" w:rsidRPr="00C97FA2" w:rsidRDefault="00C97FA2" w:rsidP="00C97FA2">
      <w:pPr>
        <w:pStyle w:val="ListParagraph"/>
        <w:numPr>
          <w:ilvl w:val="0"/>
          <w:numId w:val="5"/>
        </w:numPr>
        <w:spacing w:after="120"/>
        <w:jc w:val="both"/>
        <w:rPr>
          <w:rFonts w:eastAsia="SimSun"/>
          <w:b/>
          <w:i/>
          <w:lang w:eastAsia="zh-CN"/>
        </w:rPr>
      </w:pPr>
      <w:r w:rsidRPr="00C97FA2">
        <w:rPr>
          <w:rFonts w:eastAsia="SimSun"/>
          <w:b/>
          <w:i/>
          <w:lang w:eastAsia="zh-CN"/>
        </w:rPr>
        <w:t>Reduced form factor, cost and power consumption for wearables</w:t>
      </w:r>
    </w:p>
    <w:p w14:paraId="513371BE" w14:textId="22410092" w:rsidR="00C97FA2" w:rsidRPr="00C97FA2" w:rsidRDefault="00C97FA2" w:rsidP="00C97FA2">
      <w:pPr>
        <w:spacing w:after="120"/>
        <w:jc w:val="both"/>
        <w:rPr>
          <w:rFonts w:eastAsia="SimSun"/>
          <w:b/>
          <w:i/>
          <w:lang w:eastAsia="zh-CN"/>
        </w:rPr>
      </w:pPr>
      <w:r w:rsidRPr="00C97FA2">
        <w:rPr>
          <w:rFonts w:eastAsia="SimSun"/>
          <w:b/>
          <w:i/>
          <w:lang w:eastAsia="zh-CN"/>
        </w:rPr>
        <w:t>Observation 2: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r w:rsidRPr="00C97FA2">
        <w:rPr>
          <w:lang w:eastAsia="zh-TW"/>
        </w:rPr>
        <w:t xml:space="preserve"> </w:t>
      </w:r>
    </w:p>
    <w:p w14:paraId="190ED088" w14:textId="4D1CC91C" w:rsidR="00264BD8" w:rsidRDefault="00264BD8" w:rsidP="00283AD3">
      <w:pPr>
        <w:spacing w:before="240" w:after="180"/>
        <w:rPr>
          <w:lang w:eastAsia="zh-CN"/>
        </w:rPr>
      </w:pPr>
      <w:r w:rsidRPr="00C97FA2">
        <w:rPr>
          <w:lang w:eastAsia="zh-CN"/>
        </w:rPr>
        <w:t>O</w:t>
      </w:r>
      <w:r w:rsidR="00257392">
        <w:rPr>
          <w:lang w:eastAsia="zh-CN"/>
        </w:rPr>
        <w:t>n</w:t>
      </w:r>
      <w:r w:rsidRPr="00C97FA2">
        <w:rPr>
          <w:lang w:eastAsia="zh-CN"/>
        </w:rPr>
        <w:t xml:space="preserve"> the relaxation of the maximum </w:t>
      </w:r>
      <w:r w:rsidR="0045046E" w:rsidRPr="00C97FA2">
        <w:rPr>
          <w:lang w:eastAsia="zh-CN"/>
        </w:rPr>
        <w:t xml:space="preserve">RedCap </w:t>
      </w:r>
      <w:r w:rsidRPr="00C97FA2">
        <w:rPr>
          <w:lang w:eastAsia="zh-CN"/>
        </w:rPr>
        <w:t>UE bandwidth</w:t>
      </w:r>
      <w:r w:rsidR="00D168F8">
        <w:rPr>
          <w:lang w:eastAsia="zh-CN"/>
        </w:rPr>
        <w:t xml:space="preserve"> in FR1</w:t>
      </w:r>
      <w:r w:rsidRPr="00C97FA2">
        <w:rPr>
          <w:lang w:eastAsia="zh-CN"/>
        </w:rPr>
        <w:t>:</w:t>
      </w:r>
    </w:p>
    <w:p w14:paraId="5B8DD7ED" w14:textId="36063C10" w:rsidR="00283AD3" w:rsidRPr="007C0F60" w:rsidRDefault="00283AD3" w:rsidP="00283AD3">
      <w:pPr>
        <w:spacing w:after="120"/>
        <w:jc w:val="both"/>
      </w:pPr>
      <w:r w:rsidRPr="007C0F60">
        <w:rPr>
          <w:b/>
          <w:i/>
        </w:rPr>
        <w:t>Observation</w:t>
      </w:r>
      <w:r>
        <w:rPr>
          <w:b/>
          <w:i/>
        </w:rPr>
        <w:t xml:space="preserve"> </w:t>
      </w:r>
      <w:r w:rsidR="00BE1E4E">
        <w:rPr>
          <w:b/>
          <w:i/>
        </w:rPr>
        <w:t>3</w:t>
      </w:r>
      <w:r w:rsidRPr="007C0F60">
        <w:rPr>
          <w:b/>
          <w:i/>
        </w:rPr>
        <w:t xml:space="preserve">: </w:t>
      </w:r>
      <w:r>
        <w:rPr>
          <w:b/>
          <w:i/>
        </w:rPr>
        <w:t xml:space="preserve">UE configuration with </w:t>
      </w:r>
      <w:r w:rsidRPr="007C0F60">
        <w:rPr>
          <w:b/>
          <w:i/>
        </w:rPr>
        <w:t>20 MHz</w:t>
      </w:r>
      <w:r>
        <w:rPr>
          <w:b/>
          <w:i/>
        </w:rPr>
        <w:t xml:space="preserve"> maximum bandwidth</w:t>
      </w:r>
      <w:r w:rsidRPr="007C0F60">
        <w:rPr>
          <w:b/>
          <w:i/>
        </w:rPr>
        <w:t xml:space="preserve"> </w:t>
      </w:r>
      <w:r>
        <w:rPr>
          <w:b/>
          <w:i/>
        </w:rPr>
        <w:t xml:space="preserve">and 1 Rx layer </w:t>
      </w:r>
      <w:r w:rsidRPr="007C0F60">
        <w:rPr>
          <w:b/>
          <w:i/>
        </w:rPr>
        <w:t>is sufficient to achieve the targeted application bit rate of 5-50 Mbps in DL even</w:t>
      </w:r>
      <w:r>
        <w:rPr>
          <w:b/>
          <w:i/>
        </w:rPr>
        <w:t xml:space="preserve"> in</w:t>
      </w:r>
      <w:r w:rsidRPr="007C0F60">
        <w:rPr>
          <w:b/>
          <w:i/>
        </w:rPr>
        <w:t xml:space="preserve"> TDD operation</w:t>
      </w:r>
      <w:r>
        <w:rPr>
          <w:b/>
          <w:i/>
        </w:rPr>
        <w:t xml:space="preserve">, and can support a </w:t>
      </w:r>
      <w:r w:rsidRPr="007C0F60">
        <w:rPr>
          <w:b/>
          <w:i/>
        </w:rPr>
        <w:t xml:space="preserve">peak device data rate </w:t>
      </w:r>
      <w:r>
        <w:rPr>
          <w:b/>
          <w:i/>
        </w:rPr>
        <w:t>of</w:t>
      </w:r>
      <w:r w:rsidRPr="007C0F60">
        <w:rPr>
          <w:b/>
          <w:i/>
        </w:rPr>
        <w:t xml:space="preserve"> 108 Mbps </w:t>
      </w:r>
      <w:r>
        <w:rPr>
          <w:b/>
          <w:i/>
        </w:rPr>
        <w:t>assuming</w:t>
      </w:r>
      <w:r w:rsidRPr="007C0F60">
        <w:rPr>
          <w:b/>
          <w:i/>
        </w:rPr>
        <w:t xml:space="preserve"> 256QAM, </w:t>
      </w:r>
      <w:r>
        <w:rPr>
          <w:b/>
          <w:i/>
        </w:rPr>
        <w:t>which</w:t>
      </w:r>
      <w:r w:rsidRPr="007C0F60">
        <w:rPr>
          <w:b/>
          <w:i/>
        </w:rPr>
        <w:t xml:space="preserve"> is higher than the peak DL data rate of Cat 3 LTE (102 Mbps)</w:t>
      </w:r>
      <w:r w:rsidRPr="007C0F60">
        <w:t>.</w:t>
      </w:r>
      <w:r>
        <w:t xml:space="preserve">  </w:t>
      </w:r>
    </w:p>
    <w:p w14:paraId="4D07F405" w14:textId="20B25632" w:rsidR="00283AD3" w:rsidRPr="00C97FA2" w:rsidRDefault="00283AD3" w:rsidP="00283AD3">
      <w:pPr>
        <w:jc w:val="both"/>
      </w:pPr>
      <w:r w:rsidRPr="007B3D9C">
        <w:rPr>
          <w:b/>
          <w:i/>
        </w:rPr>
        <w:t>Proposa</w:t>
      </w:r>
      <w:r w:rsidRPr="00C936A5">
        <w:rPr>
          <w:b/>
          <w:i/>
        </w:rPr>
        <w:t>l</w:t>
      </w:r>
      <w:r>
        <w:rPr>
          <w:b/>
          <w:i/>
        </w:rPr>
        <w:t xml:space="preserve"> 1</w:t>
      </w:r>
      <w:r w:rsidRPr="00C936A5">
        <w:rPr>
          <w:b/>
          <w:i/>
        </w:rPr>
        <w:t xml:space="preserve">: </w:t>
      </w:r>
      <w:r w:rsidRPr="00C936A5">
        <w:rPr>
          <w:b/>
          <w:i/>
          <w:lang w:eastAsia="ko-KR"/>
        </w:rPr>
        <w:t>For RedCap UEs in FR1, there is no issue if the UEs do not achieve 150Mbps.</w:t>
      </w:r>
    </w:p>
    <w:p w14:paraId="40A13763" w14:textId="3BAF0A22" w:rsidR="00264BD8" w:rsidRDefault="00257392" w:rsidP="00283AD3">
      <w:pPr>
        <w:spacing w:before="240" w:after="180"/>
      </w:pPr>
      <w:r>
        <w:t>O</w:t>
      </w:r>
      <w:r w:rsidR="0045046E" w:rsidRPr="00C97FA2">
        <w:t xml:space="preserve">n the number of mandated RedCap UE </w:t>
      </w:r>
      <w:r>
        <w:t xml:space="preserve">Rx </w:t>
      </w:r>
      <w:r w:rsidR="0045046E" w:rsidRPr="00C97FA2">
        <w:t>antennae</w:t>
      </w:r>
      <w:r w:rsidR="00D168F8">
        <w:t xml:space="preserve"> and MIMO layers in FR1</w:t>
      </w:r>
      <w:r w:rsidR="0045046E" w:rsidRPr="00C97FA2">
        <w:t>:</w:t>
      </w:r>
    </w:p>
    <w:p w14:paraId="0B1ADD8E" w14:textId="283B073C" w:rsidR="00283AD3" w:rsidRDefault="00283AD3" w:rsidP="00283AD3">
      <w:pPr>
        <w:jc w:val="both"/>
        <w:rPr>
          <w:b/>
          <w:i/>
        </w:rPr>
      </w:pPr>
      <w:r w:rsidRPr="00B970F2">
        <w:rPr>
          <w:b/>
          <w:i/>
        </w:rPr>
        <w:t>Observation</w:t>
      </w:r>
      <w:r>
        <w:rPr>
          <w:b/>
          <w:i/>
        </w:rPr>
        <w:t xml:space="preserve"> </w:t>
      </w:r>
      <w:r w:rsidR="00BE1E4E">
        <w:rPr>
          <w:b/>
          <w:i/>
        </w:rPr>
        <w:t>4</w:t>
      </w:r>
      <w:r w:rsidRPr="00B970F2">
        <w:rPr>
          <w:b/>
          <w:i/>
        </w:rPr>
        <w:t>: The main concern in reducing the number of antennae is the loss in receive diversity, hence the reduced coverage and potential problem with PDCCH blockage. These adverse effects will probably require enhancements to the current standard</w:t>
      </w:r>
      <w:r>
        <w:rPr>
          <w:b/>
          <w:i/>
        </w:rPr>
        <w:t>.</w:t>
      </w:r>
    </w:p>
    <w:p w14:paraId="1A594239" w14:textId="2AD0FA5C" w:rsidR="008E45D3" w:rsidRPr="00C2749A" w:rsidRDefault="008E45D3" w:rsidP="008E45D3">
      <w:pPr>
        <w:spacing w:before="180"/>
        <w:jc w:val="both"/>
        <w:rPr>
          <w:noProof/>
        </w:rPr>
      </w:pPr>
      <w:r w:rsidRPr="00C2749A">
        <w:rPr>
          <w:b/>
          <w:i/>
          <w:noProof/>
        </w:rPr>
        <w:t>Observation 5: Reduction in the number of receiver chains involve that the downlink control channel will use higher aggregation levels for RedCap UE’s. In FR1 TDD, the resource utilization increases by 74% and 248% with two and one receive chains, respectively. While RU is dominated by AL1, AL2 in the case of 4Rx, it is dominated by AL4 and AL8 in the cases of  with two and one receive chains, respectively</w:t>
      </w:r>
      <w:r w:rsidRPr="00C2749A">
        <w:rPr>
          <w:b/>
          <w:i/>
        </w:rPr>
        <w:t>.</w:t>
      </w:r>
      <w:r w:rsidRPr="00C2749A">
        <w:rPr>
          <w:noProof/>
        </w:rPr>
        <w:t xml:space="preserve">     </w:t>
      </w:r>
    </w:p>
    <w:p w14:paraId="17F2A4D2" w14:textId="77777777" w:rsidR="000B3C2D" w:rsidRDefault="000B3C2D" w:rsidP="000B3C2D">
      <w:pPr>
        <w:jc w:val="both"/>
        <w:rPr>
          <w:b/>
          <w:i/>
        </w:rPr>
      </w:pPr>
    </w:p>
    <w:p w14:paraId="5A69C5F5" w14:textId="77777777" w:rsidR="000B3C2D" w:rsidRDefault="000B3C2D" w:rsidP="000B3C2D">
      <w:pPr>
        <w:jc w:val="both"/>
        <w:rPr>
          <w:b/>
          <w:i/>
        </w:rPr>
      </w:pPr>
      <w:r>
        <w:rPr>
          <w:b/>
          <w:i/>
        </w:rPr>
        <w:t>Proposal 2</w:t>
      </w:r>
      <w:r w:rsidRPr="00B970F2">
        <w:rPr>
          <w:b/>
          <w:i/>
        </w:rPr>
        <w:t>:</w:t>
      </w:r>
      <w:r>
        <w:rPr>
          <w:b/>
          <w:i/>
        </w:rPr>
        <w:t xml:space="preserve"> In FR1 the number of mandatory Rx antennae is reduced from 2 to 1 in channels below 2496 </w:t>
      </w:r>
      <w:proofErr w:type="spellStart"/>
      <w:r>
        <w:rPr>
          <w:b/>
          <w:i/>
        </w:rPr>
        <w:t>MHz.</w:t>
      </w:r>
      <w:proofErr w:type="spellEnd"/>
    </w:p>
    <w:p w14:paraId="26DC21D8" w14:textId="77777777" w:rsidR="000B3C2D" w:rsidRPr="00B970F2" w:rsidRDefault="000B3C2D" w:rsidP="000B3C2D">
      <w:pPr>
        <w:jc w:val="both"/>
        <w:rPr>
          <w:b/>
          <w:i/>
        </w:rPr>
      </w:pPr>
    </w:p>
    <w:p w14:paraId="14FD7477" w14:textId="55CF9777" w:rsidR="000B3C2D" w:rsidRPr="00B970F2" w:rsidRDefault="000B3C2D" w:rsidP="00283AD3">
      <w:pPr>
        <w:jc w:val="both"/>
        <w:rPr>
          <w:b/>
          <w:i/>
        </w:rPr>
      </w:pPr>
      <w:r>
        <w:rPr>
          <w:b/>
          <w:i/>
        </w:rPr>
        <w:t>Proposal 3</w:t>
      </w:r>
      <w:r w:rsidRPr="00B970F2">
        <w:rPr>
          <w:b/>
          <w:i/>
        </w:rPr>
        <w:t>:</w:t>
      </w:r>
      <w:r>
        <w:rPr>
          <w:b/>
          <w:i/>
        </w:rPr>
        <w:t xml:space="preserve"> In FR1 the number of mandatory Rx antennae is reduced from 4 to 2 in channels above 2496 </w:t>
      </w:r>
      <w:proofErr w:type="spellStart"/>
      <w:r>
        <w:rPr>
          <w:b/>
          <w:i/>
        </w:rPr>
        <w:t>MHz.</w:t>
      </w:r>
      <w:proofErr w:type="spellEnd"/>
    </w:p>
    <w:p w14:paraId="748BE6F9" w14:textId="1AA53CAB" w:rsidR="00283AD3" w:rsidRDefault="00283AD3" w:rsidP="00FC6333">
      <w:pPr>
        <w:spacing w:before="180"/>
        <w:jc w:val="both"/>
        <w:rPr>
          <w:b/>
          <w:i/>
        </w:rPr>
      </w:pPr>
      <w:r>
        <w:rPr>
          <w:b/>
          <w:i/>
        </w:rPr>
        <w:t xml:space="preserve">Observation </w:t>
      </w:r>
      <w:r w:rsidR="008E45D3">
        <w:rPr>
          <w:b/>
          <w:i/>
        </w:rPr>
        <w:t>6</w:t>
      </w:r>
      <w:r w:rsidRPr="00121E76">
        <w:rPr>
          <w:b/>
          <w:i/>
        </w:rPr>
        <w:t xml:space="preserve">: </w:t>
      </w:r>
      <w:r>
        <w:rPr>
          <w:b/>
          <w:i/>
        </w:rPr>
        <w:t xml:space="preserve">The reduction in the number of MIMO layers below the number of receive antennae may only achieve marginal cost saving at the expense of significant drop in peak device data rate and median UPT.  </w:t>
      </w:r>
    </w:p>
    <w:p w14:paraId="58D1E9F9" w14:textId="7C709C1F" w:rsidR="000B3C2D" w:rsidRPr="000E6615" w:rsidRDefault="000B3C2D" w:rsidP="000E6615">
      <w:pPr>
        <w:spacing w:before="180"/>
      </w:pPr>
      <w:r>
        <w:rPr>
          <w:b/>
          <w:i/>
        </w:rPr>
        <w:t xml:space="preserve">Proposal 4: The number of Rx MIMO layers mandated for RedCap UEs in FR1 is the same as the applicable number of Rx chains mandated.  </w:t>
      </w:r>
    </w:p>
    <w:p w14:paraId="109E1AFE" w14:textId="0B4809EC" w:rsidR="0045046E" w:rsidRPr="00C97FA2" w:rsidRDefault="00257392" w:rsidP="00283AD3">
      <w:pPr>
        <w:spacing w:before="240" w:after="180"/>
      </w:pPr>
      <w:r>
        <w:t>O</w:t>
      </w:r>
      <w:r w:rsidR="0045046E" w:rsidRPr="00C97FA2">
        <w:t>n</w:t>
      </w:r>
      <w:r w:rsidR="001D7C39" w:rsidRPr="00C97FA2">
        <w:t xml:space="preserve"> </w:t>
      </w:r>
      <w:r w:rsidR="0045046E" w:rsidRPr="00C97FA2">
        <w:t>half-duplex FDD operation for RedCap UE</w:t>
      </w:r>
      <w:r w:rsidR="00D168F8">
        <w:t xml:space="preserve"> in FR1 FDD channels</w:t>
      </w:r>
      <w:r w:rsidR="0045046E" w:rsidRPr="00C97FA2">
        <w:t>:</w:t>
      </w:r>
    </w:p>
    <w:p w14:paraId="300ACB2A" w14:textId="58F37984" w:rsidR="00283AD3" w:rsidRPr="00191A6F" w:rsidRDefault="00283AD3" w:rsidP="00283AD3">
      <w:pPr>
        <w:spacing w:after="120"/>
        <w:jc w:val="both"/>
        <w:rPr>
          <w:b/>
          <w:i/>
        </w:rPr>
      </w:pPr>
      <w:r w:rsidRPr="00191A6F">
        <w:rPr>
          <w:b/>
          <w:i/>
        </w:rPr>
        <w:t xml:space="preserve">Observation </w:t>
      </w:r>
      <w:r w:rsidR="008E45D3">
        <w:rPr>
          <w:b/>
          <w:i/>
        </w:rPr>
        <w:t>7</w:t>
      </w:r>
      <w:r w:rsidRPr="00191A6F">
        <w:rPr>
          <w:b/>
          <w:i/>
        </w:rPr>
        <w:t xml:space="preserve">: Half-duplex FDD allows sparing the 1-2 dB insertion loss of the duplexer in the UE for the antenna shared with Tx. Dropping the duplexer per each band </w:t>
      </w:r>
      <w:r>
        <w:rPr>
          <w:b/>
          <w:i/>
        </w:rPr>
        <w:t xml:space="preserve">also saves on cost </w:t>
      </w:r>
      <w:r w:rsidRPr="00191A6F">
        <w:rPr>
          <w:b/>
          <w:i/>
        </w:rPr>
        <w:t>and area of the RF frontend.</w:t>
      </w:r>
      <w:r>
        <w:rPr>
          <w:b/>
          <w:i/>
        </w:rPr>
        <w:t xml:space="preserve"> </w:t>
      </w:r>
    </w:p>
    <w:p w14:paraId="401527D9" w14:textId="2D481176" w:rsidR="00283AD3" w:rsidRPr="00072EE6" w:rsidRDefault="00283AD3" w:rsidP="00283AD3">
      <w:pPr>
        <w:spacing w:after="120"/>
        <w:jc w:val="both"/>
        <w:rPr>
          <w:b/>
          <w:i/>
        </w:rPr>
      </w:pPr>
      <w:r>
        <w:rPr>
          <w:b/>
          <w:i/>
        </w:rPr>
        <w:lastRenderedPageBreak/>
        <w:t xml:space="preserve">Observation </w:t>
      </w:r>
      <w:r w:rsidR="008E45D3">
        <w:rPr>
          <w:b/>
          <w:i/>
        </w:rPr>
        <w:t>8</w:t>
      </w:r>
      <w:r w:rsidRPr="00072EE6">
        <w:rPr>
          <w:b/>
          <w:i/>
        </w:rPr>
        <w:t xml:space="preserve">: Scheduling effectiveness is not jeopardized by supporting </w:t>
      </w:r>
      <w:r>
        <w:rPr>
          <w:b/>
          <w:i/>
        </w:rPr>
        <w:t xml:space="preserve">Type-A </w:t>
      </w:r>
      <w:r w:rsidRPr="00072EE6">
        <w:rPr>
          <w:b/>
          <w:i/>
        </w:rPr>
        <w:t xml:space="preserve">half-duplex UE’s in paired spectrum, since each UE could switch between DL and UL at independent points in time, according to their respective scheduled or configured uplink transmissions. </w:t>
      </w:r>
    </w:p>
    <w:p w14:paraId="4986F4E3" w14:textId="6CF0E52D" w:rsidR="00C97FA2" w:rsidRDefault="00283AD3" w:rsidP="00C97FA2">
      <w:pPr>
        <w:spacing w:after="120"/>
        <w:jc w:val="both"/>
        <w:rPr>
          <w:b/>
          <w:i/>
        </w:rPr>
      </w:pPr>
      <w:r>
        <w:rPr>
          <w:b/>
          <w:i/>
        </w:rPr>
        <w:t>Observation</w:t>
      </w:r>
      <w:r w:rsidR="008E45D3">
        <w:rPr>
          <w:b/>
          <w:i/>
        </w:rPr>
        <w:t xml:space="preserve"> 9</w:t>
      </w:r>
      <w:r w:rsidRPr="00072EE6">
        <w:rPr>
          <w:b/>
          <w:i/>
        </w:rPr>
        <w:t xml:space="preserve">: </w:t>
      </w:r>
      <w:r>
        <w:rPr>
          <w:b/>
          <w:i/>
        </w:rPr>
        <w:t>With Type-A HD FDD, only the duplexer is dropped, and the s</w:t>
      </w:r>
      <w:r w:rsidRPr="00072EE6">
        <w:rPr>
          <w:b/>
          <w:i/>
        </w:rPr>
        <w:t>ame (full-duplex) UE modem can be reused in full-duplex and half-duplex FDD UE designs, thus avoiding UE modem market fragmentation.</w:t>
      </w:r>
    </w:p>
    <w:p w14:paraId="61CE50C9" w14:textId="7811CB0F" w:rsidR="00283AD3" w:rsidRPr="00055EF4" w:rsidRDefault="00283AD3" w:rsidP="00C97FA2">
      <w:pPr>
        <w:spacing w:after="120"/>
        <w:jc w:val="both"/>
        <w:rPr>
          <w:b/>
          <w:i/>
        </w:rPr>
      </w:pPr>
      <w:r>
        <w:rPr>
          <w:b/>
          <w:i/>
        </w:rPr>
        <w:t xml:space="preserve">Proposal </w:t>
      </w:r>
      <w:r w:rsidR="000B3C2D">
        <w:rPr>
          <w:b/>
          <w:i/>
        </w:rPr>
        <w:t>5</w:t>
      </w:r>
      <w:r w:rsidRPr="00055EF4">
        <w:rPr>
          <w:b/>
          <w:i/>
        </w:rPr>
        <w:t xml:space="preserve">: Type-B HD FDD should not be studied </w:t>
      </w:r>
      <w:r>
        <w:rPr>
          <w:b/>
          <w:i/>
        </w:rPr>
        <w:t>further.</w:t>
      </w:r>
    </w:p>
    <w:p w14:paraId="2BDBC757" w14:textId="70B55681" w:rsidR="0045046E" w:rsidRDefault="0045046E" w:rsidP="00283AD3">
      <w:pPr>
        <w:spacing w:before="240" w:after="180"/>
        <w:rPr>
          <w:lang w:eastAsia="zh-CN"/>
        </w:rPr>
      </w:pPr>
      <w:r w:rsidRPr="00BB170C">
        <w:rPr>
          <w:lang w:eastAsia="zh-CN"/>
        </w:rPr>
        <w:t>On RedCap UE timelines:</w:t>
      </w:r>
    </w:p>
    <w:p w14:paraId="3556C649" w14:textId="1A35C2BD" w:rsidR="00100F25" w:rsidRPr="0092134B" w:rsidRDefault="00100F25" w:rsidP="00100F25">
      <w:pPr>
        <w:spacing w:after="120"/>
        <w:jc w:val="both"/>
      </w:pPr>
      <w:r w:rsidRPr="00557EAB">
        <w:rPr>
          <w:b/>
          <w:i/>
        </w:rPr>
        <w:t xml:space="preserve">Observation </w:t>
      </w:r>
      <w:r w:rsidR="008E45D3">
        <w:rPr>
          <w:b/>
          <w:i/>
        </w:rPr>
        <w:t>10</w:t>
      </w:r>
      <w:r w:rsidRPr="00557EAB">
        <w:rPr>
          <w:b/>
          <w:i/>
        </w:rPr>
        <w:t xml:space="preserve">: </w:t>
      </w:r>
      <w:r w:rsidRPr="0092134B">
        <w:rPr>
          <w:b/>
          <w:i/>
        </w:rPr>
        <w:t>The estimated cost reduction by doubling N1, N2 is in the order of ~1%.</w:t>
      </w:r>
      <w:r>
        <w:rPr>
          <w:b/>
          <w:i/>
        </w:rPr>
        <w:t xml:space="preserve"> Therefore, </w:t>
      </w:r>
      <w:r w:rsidRPr="00557EAB">
        <w:rPr>
          <w:b/>
          <w:i/>
        </w:rPr>
        <w:t xml:space="preserve">UE processing timelines </w:t>
      </w:r>
      <w:r>
        <w:rPr>
          <w:b/>
          <w:i/>
        </w:rPr>
        <w:t>relaxation should not be supported in</w:t>
      </w:r>
      <w:r w:rsidRPr="00557EAB">
        <w:rPr>
          <w:b/>
          <w:i/>
        </w:rPr>
        <w:t xml:space="preserve"> RedCap NR. The benefits would not be in proportion to the standardization effort, the impact on sch</w:t>
      </w:r>
      <w:r w:rsidRPr="0092134B">
        <w:rPr>
          <w:b/>
          <w:i/>
        </w:rPr>
        <w:t xml:space="preserve">eduling and the potential limitation on scope of applicability. </w:t>
      </w:r>
    </w:p>
    <w:p w14:paraId="29F9E070" w14:textId="633807C2" w:rsidR="00730683" w:rsidRDefault="00730683" w:rsidP="00730683">
      <w:pPr>
        <w:spacing w:before="240" w:after="180"/>
        <w:rPr>
          <w:lang w:eastAsia="zh-CN"/>
        </w:rPr>
      </w:pPr>
      <w:r w:rsidRPr="00BB170C">
        <w:rPr>
          <w:lang w:eastAsia="zh-CN"/>
        </w:rPr>
        <w:t xml:space="preserve">On RedCap UE </w:t>
      </w:r>
      <w:r>
        <w:rPr>
          <w:lang w:eastAsia="zh-CN"/>
        </w:rPr>
        <w:t>capability</w:t>
      </w:r>
      <w:r w:rsidRPr="00BB170C">
        <w:rPr>
          <w:lang w:eastAsia="zh-CN"/>
        </w:rPr>
        <w:t>:</w:t>
      </w:r>
    </w:p>
    <w:p w14:paraId="0CDC4FE6" w14:textId="0F125350" w:rsidR="00730683" w:rsidRDefault="00730683" w:rsidP="00730683">
      <w:pPr>
        <w:spacing w:after="120"/>
        <w:jc w:val="both"/>
        <w:rPr>
          <w:b/>
          <w:i/>
        </w:rPr>
      </w:pPr>
      <w:r w:rsidRPr="00DF388E">
        <w:rPr>
          <w:b/>
          <w:i/>
        </w:rPr>
        <w:t xml:space="preserve">Proposal </w:t>
      </w:r>
      <w:r w:rsidR="000B3C2D">
        <w:rPr>
          <w:b/>
          <w:i/>
        </w:rPr>
        <w:t>6</w:t>
      </w:r>
      <w:r w:rsidRPr="00DF388E">
        <w:rPr>
          <w:b/>
          <w:i/>
        </w:rPr>
        <w:t xml:space="preserve">: As a trade-off between complexity and performance, </w:t>
      </w:r>
      <w:r>
        <w:rPr>
          <w:b/>
          <w:i/>
        </w:rPr>
        <w:t>maximum modulation order in the downlink in FR1</w:t>
      </w:r>
      <w:r w:rsidRPr="00DF388E">
        <w:rPr>
          <w:b/>
          <w:i/>
        </w:rPr>
        <w:t xml:space="preserve"> is limited to 64QAM only when the transmission is scheduled onto two layers.</w:t>
      </w:r>
    </w:p>
    <w:p w14:paraId="1C6499D8" w14:textId="11FC1403" w:rsidR="000B3C2D" w:rsidRPr="000E6615" w:rsidRDefault="000B3C2D" w:rsidP="000E6615">
      <w:pPr>
        <w:spacing w:before="240" w:after="180"/>
        <w:rPr>
          <w:lang w:eastAsia="zh-CN"/>
        </w:rPr>
      </w:pPr>
      <w:r>
        <w:rPr>
          <w:b/>
          <w:i/>
          <w:lang w:eastAsia="zh-CN"/>
        </w:rPr>
        <w:t>O</w:t>
      </w:r>
      <w:r w:rsidRPr="00AE4651">
        <w:rPr>
          <w:b/>
          <w:i/>
          <w:lang w:eastAsia="zh-CN"/>
        </w:rPr>
        <w:t>bservation</w:t>
      </w:r>
      <w:r w:rsidR="008E45D3">
        <w:rPr>
          <w:b/>
          <w:i/>
          <w:lang w:eastAsia="zh-CN"/>
        </w:rPr>
        <w:t xml:space="preserve"> 11</w:t>
      </w:r>
      <w:r w:rsidRPr="00AE4651">
        <w:rPr>
          <w:b/>
          <w:i/>
          <w:lang w:eastAsia="zh-CN"/>
        </w:rPr>
        <w:t xml:space="preserve">: </w:t>
      </w:r>
      <w:r>
        <w:rPr>
          <w:b/>
          <w:i/>
          <w:lang w:eastAsia="zh-CN"/>
        </w:rPr>
        <w:t>The soft buffer complexity does not scale with the number of HARQ processes as the implementation can off-load storage to external memory.</w:t>
      </w:r>
    </w:p>
    <w:p w14:paraId="01FA10C4" w14:textId="1FE92E2A" w:rsidR="00AA79AB" w:rsidRDefault="00AA79AB" w:rsidP="00283AD3">
      <w:pPr>
        <w:spacing w:before="240" w:after="180"/>
        <w:rPr>
          <w:lang w:eastAsia="zh-CN"/>
        </w:rPr>
      </w:pPr>
      <w:r w:rsidRPr="00C97FA2">
        <w:rPr>
          <w:lang w:eastAsia="zh-CN"/>
        </w:rPr>
        <w:t>O</w:t>
      </w:r>
      <w:r>
        <w:rPr>
          <w:lang w:eastAsia="zh-CN"/>
        </w:rPr>
        <w:t>n</w:t>
      </w:r>
      <w:r w:rsidRPr="00C97FA2">
        <w:rPr>
          <w:lang w:eastAsia="zh-CN"/>
        </w:rPr>
        <w:t xml:space="preserve"> the relaxation of the maximum RedCap UE bandwidth</w:t>
      </w:r>
      <w:r>
        <w:rPr>
          <w:lang w:eastAsia="zh-CN"/>
        </w:rPr>
        <w:t xml:space="preserve"> in FR2</w:t>
      </w:r>
      <w:r w:rsidRPr="00C97FA2">
        <w:rPr>
          <w:lang w:eastAsia="zh-CN"/>
        </w:rPr>
        <w:t>:</w:t>
      </w:r>
    </w:p>
    <w:p w14:paraId="19BAF626" w14:textId="08374E9C" w:rsidR="00E86B76" w:rsidRPr="00C97FA2" w:rsidRDefault="00E86B76" w:rsidP="00E86B76">
      <w:pPr>
        <w:spacing w:before="240" w:after="180"/>
        <w:rPr>
          <w:lang w:eastAsia="zh-CN"/>
        </w:rPr>
      </w:pPr>
      <w:r>
        <w:rPr>
          <w:b/>
          <w:i/>
          <w:lang w:eastAsia="zh-CN"/>
        </w:rPr>
        <w:t>O</w:t>
      </w:r>
      <w:r w:rsidRPr="00AE4651">
        <w:rPr>
          <w:b/>
          <w:i/>
          <w:lang w:eastAsia="zh-CN"/>
        </w:rPr>
        <w:t>bservation</w:t>
      </w:r>
      <w:r w:rsidR="008E45D3">
        <w:rPr>
          <w:b/>
          <w:i/>
          <w:lang w:eastAsia="zh-CN"/>
        </w:rPr>
        <w:t xml:space="preserve"> 12</w:t>
      </w:r>
      <w:r w:rsidRPr="00AE4651">
        <w:rPr>
          <w:b/>
          <w:i/>
          <w:lang w:eastAsia="zh-CN"/>
        </w:rPr>
        <w:t xml:space="preserve">: </w:t>
      </w:r>
      <w:r>
        <w:rPr>
          <w:b/>
          <w:i/>
          <w:lang w:eastAsia="zh-CN"/>
        </w:rPr>
        <w:t>The 50MHz option may degrade performance of initial access and imposes sever restrictions on FDM, which could be a handicap for coverage recovery solutions, too.</w:t>
      </w:r>
    </w:p>
    <w:p w14:paraId="7161E453" w14:textId="0A23B3B4" w:rsidR="00AA79AB" w:rsidRPr="00C97FA2" w:rsidRDefault="00AA79AB" w:rsidP="00283AD3">
      <w:pPr>
        <w:spacing w:before="240" w:after="180"/>
      </w:pPr>
      <w:r>
        <w:t>O</w:t>
      </w:r>
      <w:r w:rsidRPr="00C97FA2">
        <w:t xml:space="preserve">n the number of mandated RedCap UE </w:t>
      </w:r>
      <w:r>
        <w:t xml:space="preserve">Rx </w:t>
      </w:r>
      <w:r w:rsidR="00867A87">
        <w:t>chains</w:t>
      </w:r>
      <w:r>
        <w:t xml:space="preserve"> in FR</w:t>
      </w:r>
      <w:r w:rsidR="00071961">
        <w:t>2</w:t>
      </w:r>
      <w:r w:rsidRPr="00C97FA2">
        <w:t>:</w:t>
      </w:r>
    </w:p>
    <w:p w14:paraId="3F13C9BD" w14:textId="4D52F807" w:rsidR="00877E2C" w:rsidRPr="00AF79B1" w:rsidRDefault="00877E2C" w:rsidP="00877E2C">
      <w:pPr>
        <w:spacing w:before="180"/>
        <w:rPr>
          <w:b/>
          <w:i/>
        </w:rPr>
      </w:pPr>
      <w:r w:rsidRPr="00AF79B1">
        <w:rPr>
          <w:b/>
          <w:i/>
        </w:rPr>
        <w:t>Observation</w:t>
      </w:r>
      <w:r w:rsidR="008E45D3">
        <w:rPr>
          <w:b/>
          <w:i/>
        </w:rPr>
        <w:t xml:space="preserve"> 13</w:t>
      </w:r>
      <w:r w:rsidRPr="00AF79B1">
        <w:rPr>
          <w:b/>
          <w:i/>
        </w:rPr>
        <w:t xml:space="preserve">: </w:t>
      </w:r>
      <w:r>
        <w:rPr>
          <w:b/>
          <w:i/>
        </w:rPr>
        <w:t xml:space="preserve">The number Rx chains in FR2 may be reduced if uplink heavy traffic is targeted and the DL control channel coverage and reliability can be ensured. </w:t>
      </w:r>
    </w:p>
    <w:p w14:paraId="669C09D7" w14:textId="006C855C" w:rsidR="00877E2C" w:rsidRPr="00C97FA2" w:rsidRDefault="00877E2C" w:rsidP="00877E2C">
      <w:pPr>
        <w:spacing w:before="240" w:after="180"/>
      </w:pPr>
      <w:r>
        <w:t>O</w:t>
      </w:r>
      <w:r w:rsidRPr="00C97FA2">
        <w:t xml:space="preserve">n the mandated </w:t>
      </w:r>
      <w:r>
        <w:t>maximum modulation order in FR2</w:t>
      </w:r>
      <w:r w:rsidRPr="00C97FA2">
        <w:t>:</w:t>
      </w:r>
    </w:p>
    <w:p w14:paraId="5673C78D" w14:textId="77777777" w:rsidR="000B3C2D" w:rsidRPr="009912B6" w:rsidRDefault="000B3C2D" w:rsidP="000B3C2D">
      <w:pPr>
        <w:spacing w:after="120"/>
        <w:jc w:val="both"/>
        <w:rPr>
          <w:b/>
          <w:i/>
          <w:lang w:eastAsia="zh-CN"/>
        </w:rPr>
      </w:pPr>
      <w:r w:rsidRPr="009912B6">
        <w:rPr>
          <w:b/>
          <w:i/>
        </w:rPr>
        <w:t>Proposal</w:t>
      </w:r>
      <w:r>
        <w:rPr>
          <w:b/>
          <w:i/>
        </w:rPr>
        <w:t xml:space="preserve"> 7</w:t>
      </w:r>
      <w:r w:rsidRPr="009912B6">
        <w:rPr>
          <w:b/>
          <w:i/>
        </w:rPr>
        <w:t>: Maintain 64-QAM as mandatory in both downlink and uplink for RedCap UEs in FR2.</w:t>
      </w:r>
    </w:p>
    <w:p w14:paraId="1FE1EA38" w14:textId="34F9B171" w:rsidR="0042651F" w:rsidRPr="00401394" w:rsidRDefault="0042651F" w:rsidP="00306B1D">
      <w:pPr>
        <w:pStyle w:val="Heading1"/>
        <w:ind w:left="431" w:hanging="431"/>
      </w:pPr>
      <w:r w:rsidRPr="00401394">
        <w:t>References</w:t>
      </w:r>
    </w:p>
    <w:p w14:paraId="25B76DB4" w14:textId="67B4B224" w:rsidR="00306B1D" w:rsidRPr="007B1154" w:rsidRDefault="00301585" w:rsidP="00301585">
      <w:pPr>
        <w:numPr>
          <w:ilvl w:val="0"/>
          <w:numId w:val="2"/>
        </w:numPr>
        <w:rPr>
          <w:sz w:val="22"/>
        </w:rPr>
      </w:pPr>
      <w:bookmarkStart w:id="18" w:name="_Ref40432453"/>
      <w:bookmarkStart w:id="19" w:name="_Ref39750275"/>
      <w:bookmarkStart w:id="20" w:name="_Ref32331821"/>
      <w:bookmarkStart w:id="21" w:name="_Ref37229599"/>
      <w:r w:rsidRPr="007B1154">
        <w:rPr>
          <w:sz w:val="22"/>
        </w:rPr>
        <w:t xml:space="preserve">RP-193238 </w:t>
      </w:r>
      <w:r w:rsidR="00A76A6B" w:rsidRPr="007B1154">
        <w:rPr>
          <w:sz w:val="22"/>
        </w:rPr>
        <w:t xml:space="preserve">“New SID on support of reduced capability NR devices”, </w:t>
      </w:r>
      <w:r w:rsidR="005F0177" w:rsidRPr="007B1154">
        <w:rPr>
          <w:sz w:val="22"/>
        </w:rPr>
        <w:t xml:space="preserve">Ericsson, </w:t>
      </w:r>
      <w:r w:rsidRPr="007B1154">
        <w:rPr>
          <w:sz w:val="22"/>
        </w:rPr>
        <w:t>RAN#86, December 2019</w:t>
      </w:r>
      <w:bookmarkEnd w:id="18"/>
      <w:r w:rsidRPr="007B1154">
        <w:rPr>
          <w:sz w:val="22"/>
        </w:rPr>
        <w:t xml:space="preserve"> </w:t>
      </w:r>
      <w:bookmarkEnd w:id="19"/>
    </w:p>
    <w:p w14:paraId="397E5B93" w14:textId="22CF8E78" w:rsidR="00C33D11" w:rsidRPr="007B1154" w:rsidRDefault="00C33D11" w:rsidP="00C33D11">
      <w:pPr>
        <w:numPr>
          <w:ilvl w:val="0"/>
          <w:numId w:val="2"/>
        </w:numPr>
        <w:rPr>
          <w:sz w:val="22"/>
        </w:rPr>
      </w:pPr>
      <w:bookmarkStart w:id="22" w:name="_Ref46136565"/>
      <w:r w:rsidRPr="007B1154">
        <w:rPr>
          <w:sz w:val="22"/>
        </w:rPr>
        <w:t>RP-201386 “Revised SID on Study on support of reduced capability NR devices”, Ericsson, RAN#88e, July 2020</w:t>
      </w:r>
      <w:bookmarkEnd w:id="22"/>
    </w:p>
    <w:p w14:paraId="41D65ECE" w14:textId="53532F5A" w:rsidR="009719AC" w:rsidRPr="007B1154" w:rsidRDefault="009719AC" w:rsidP="009719AC">
      <w:pPr>
        <w:numPr>
          <w:ilvl w:val="0"/>
          <w:numId w:val="2"/>
        </w:numPr>
        <w:rPr>
          <w:sz w:val="22"/>
        </w:rPr>
      </w:pPr>
      <w:bookmarkStart w:id="23" w:name="_Ref45809975"/>
      <w:r w:rsidRPr="007B1154">
        <w:rPr>
          <w:sz w:val="22"/>
          <w:lang w:eastAsia="zh-TW"/>
        </w:rPr>
        <w:t xml:space="preserve">R1-2004962, skeleton of TR38.875 “Study on support of reduced capability NR devices”, </w:t>
      </w:r>
      <w:r w:rsidRPr="007B1154">
        <w:rPr>
          <w:sz w:val="22"/>
        </w:rPr>
        <w:t>RAN1#101-e, May, 2020</w:t>
      </w:r>
      <w:bookmarkEnd w:id="23"/>
    </w:p>
    <w:p w14:paraId="04271BEC" w14:textId="4A4FC621" w:rsidR="002F0D68" w:rsidRPr="007B1154" w:rsidRDefault="002F0D68" w:rsidP="005313CD">
      <w:pPr>
        <w:numPr>
          <w:ilvl w:val="0"/>
          <w:numId w:val="2"/>
        </w:numPr>
        <w:rPr>
          <w:sz w:val="22"/>
        </w:rPr>
      </w:pPr>
      <w:bookmarkStart w:id="24" w:name="_Ref47507739"/>
      <w:r w:rsidRPr="007B1154">
        <w:rPr>
          <w:sz w:val="22"/>
        </w:rPr>
        <w:t xml:space="preserve">3GPP TR 36.888, “Study on provision of low-cost Machine-Type Communications (MTC) User </w:t>
      </w:r>
      <w:proofErr w:type="spellStart"/>
      <w:r w:rsidRPr="007B1154">
        <w:rPr>
          <w:sz w:val="22"/>
        </w:rPr>
        <w:t>Equipments</w:t>
      </w:r>
      <w:proofErr w:type="spellEnd"/>
      <w:r w:rsidRPr="007B1154">
        <w:rPr>
          <w:sz w:val="22"/>
        </w:rPr>
        <w:t xml:space="preserve"> (UEs) based on LTE (Release 12)”, 2013</w:t>
      </w:r>
      <w:bookmarkEnd w:id="24"/>
    </w:p>
    <w:p w14:paraId="4B7AF438" w14:textId="16E51EC2" w:rsidR="008A0553" w:rsidRPr="007B1154" w:rsidRDefault="008A0553" w:rsidP="00F8504E">
      <w:pPr>
        <w:numPr>
          <w:ilvl w:val="0"/>
          <w:numId w:val="2"/>
        </w:numPr>
        <w:rPr>
          <w:sz w:val="22"/>
        </w:rPr>
      </w:pPr>
      <w:bookmarkStart w:id="25" w:name="_Ref39683514"/>
      <w:r w:rsidRPr="007B1154">
        <w:rPr>
          <w:sz w:val="22"/>
        </w:rPr>
        <w:t>3GPP TS 38.101-1</w:t>
      </w:r>
      <w:r w:rsidR="00A76A6B" w:rsidRPr="007B1154">
        <w:rPr>
          <w:sz w:val="22"/>
        </w:rPr>
        <w:t>,</w:t>
      </w:r>
      <w:r w:rsidRPr="007B1154">
        <w:rPr>
          <w:sz w:val="22"/>
        </w:rPr>
        <w:t xml:space="preserve"> </w:t>
      </w:r>
      <w:r w:rsidR="00F8504E" w:rsidRPr="007B1154">
        <w:rPr>
          <w:sz w:val="22"/>
        </w:rPr>
        <w:t>“NR; User Equipment (UE) radio transmission and reception; Part 1: Range 1 Standalone</w:t>
      </w:r>
      <w:r w:rsidR="00A76A6B" w:rsidRPr="007B1154">
        <w:rPr>
          <w:sz w:val="22"/>
        </w:rPr>
        <w:t xml:space="preserve"> (Release 16)”,</w:t>
      </w:r>
      <w:r w:rsidR="005F0177" w:rsidRPr="007B1154">
        <w:rPr>
          <w:strike/>
          <w:sz w:val="22"/>
        </w:rPr>
        <w:t xml:space="preserve"> </w:t>
      </w:r>
      <w:r w:rsidRPr="007B1154">
        <w:rPr>
          <w:sz w:val="22"/>
        </w:rPr>
        <w:t>V16.3.0 (2020-03)</w:t>
      </w:r>
      <w:bookmarkEnd w:id="25"/>
    </w:p>
    <w:p w14:paraId="7FD36C2C" w14:textId="20C3380B" w:rsidR="008A0553" w:rsidRPr="007B1154" w:rsidRDefault="00F8504E" w:rsidP="008A0553">
      <w:pPr>
        <w:numPr>
          <w:ilvl w:val="0"/>
          <w:numId w:val="2"/>
        </w:numPr>
        <w:rPr>
          <w:sz w:val="22"/>
        </w:rPr>
      </w:pPr>
      <w:bookmarkStart w:id="26" w:name="_Ref39683522"/>
      <w:bookmarkStart w:id="27" w:name="_Ref47536107"/>
      <w:r w:rsidRPr="007B1154">
        <w:rPr>
          <w:sz w:val="22"/>
        </w:rPr>
        <w:t xml:space="preserve">3GPP TS </w:t>
      </w:r>
      <w:r w:rsidR="008A0553" w:rsidRPr="007B1154">
        <w:rPr>
          <w:sz w:val="22"/>
        </w:rPr>
        <w:t>38.306</w:t>
      </w:r>
      <w:bookmarkEnd w:id="26"/>
      <w:r w:rsidRPr="007B1154">
        <w:rPr>
          <w:sz w:val="22"/>
        </w:rPr>
        <w:t>, “NR, User Equipment (UE) radio access capabilities”</w:t>
      </w:r>
      <w:r w:rsidR="00E12B7D" w:rsidRPr="007B1154">
        <w:rPr>
          <w:sz w:val="22"/>
        </w:rPr>
        <w:t xml:space="preserve"> V15.8</w:t>
      </w:r>
      <w:bookmarkEnd w:id="27"/>
      <w:r w:rsidR="00E12B7D" w:rsidRPr="007B1154">
        <w:rPr>
          <w:sz w:val="22"/>
        </w:rPr>
        <w:t xml:space="preserve"> </w:t>
      </w:r>
    </w:p>
    <w:p w14:paraId="15AACA6E" w14:textId="7B11C368" w:rsidR="007066D7" w:rsidRPr="007B1154" w:rsidRDefault="00817007" w:rsidP="000478B2">
      <w:pPr>
        <w:numPr>
          <w:ilvl w:val="0"/>
          <w:numId w:val="2"/>
        </w:numPr>
        <w:ind w:left="357" w:hanging="357"/>
        <w:rPr>
          <w:sz w:val="22"/>
        </w:rPr>
      </w:pPr>
      <w:bookmarkStart w:id="28" w:name="_Ref40425689"/>
      <w:r w:rsidRPr="007B1154">
        <w:rPr>
          <w:sz w:val="22"/>
        </w:rPr>
        <w:t xml:space="preserve">3GPP </w:t>
      </w:r>
      <w:r w:rsidR="007066D7" w:rsidRPr="007B1154">
        <w:rPr>
          <w:sz w:val="22"/>
        </w:rPr>
        <w:t>TS 38.211</w:t>
      </w:r>
      <w:bookmarkEnd w:id="28"/>
      <w:r w:rsidR="00676217" w:rsidRPr="007B1154">
        <w:rPr>
          <w:sz w:val="22"/>
        </w:rPr>
        <w:t xml:space="preserve"> “NR; Physical channels and modulation”</w:t>
      </w:r>
    </w:p>
    <w:p w14:paraId="335A7764" w14:textId="7382682F" w:rsidR="0082795E" w:rsidRPr="007B1154" w:rsidRDefault="00817007" w:rsidP="0082795E">
      <w:pPr>
        <w:numPr>
          <w:ilvl w:val="0"/>
          <w:numId w:val="2"/>
        </w:numPr>
        <w:ind w:left="357" w:hanging="357"/>
        <w:rPr>
          <w:sz w:val="22"/>
        </w:rPr>
      </w:pPr>
      <w:bookmarkStart w:id="29" w:name="_Ref40434069"/>
      <w:r w:rsidRPr="007B1154">
        <w:rPr>
          <w:sz w:val="22"/>
        </w:rPr>
        <w:t xml:space="preserve">3GPP </w:t>
      </w:r>
      <w:r w:rsidR="0082795E" w:rsidRPr="007B1154">
        <w:rPr>
          <w:sz w:val="22"/>
        </w:rPr>
        <w:t>TS 38.212</w:t>
      </w:r>
      <w:bookmarkEnd w:id="29"/>
      <w:r w:rsidR="00676217" w:rsidRPr="007B1154">
        <w:rPr>
          <w:sz w:val="22"/>
        </w:rPr>
        <w:t xml:space="preserve"> “NR; Multiplexing and channel coding”</w:t>
      </w:r>
    </w:p>
    <w:p w14:paraId="628A7BA4" w14:textId="6CE3D991" w:rsidR="00A61C07" w:rsidRPr="007B1154" w:rsidRDefault="00817007" w:rsidP="00A61C07">
      <w:pPr>
        <w:numPr>
          <w:ilvl w:val="0"/>
          <w:numId w:val="2"/>
        </w:numPr>
        <w:ind w:left="357" w:hanging="357"/>
        <w:rPr>
          <w:sz w:val="22"/>
        </w:rPr>
      </w:pPr>
      <w:r w:rsidRPr="007B1154">
        <w:rPr>
          <w:sz w:val="22"/>
        </w:rPr>
        <w:t xml:space="preserve">3GPP </w:t>
      </w:r>
      <w:r w:rsidR="00A61C07" w:rsidRPr="007B1154">
        <w:rPr>
          <w:sz w:val="22"/>
        </w:rPr>
        <w:t>TS 38.213</w:t>
      </w:r>
      <w:r w:rsidR="00676217" w:rsidRPr="007B1154">
        <w:rPr>
          <w:sz w:val="22"/>
        </w:rPr>
        <w:t xml:space="preserve"> “NR; Physical layer procedures for control”</w:t>
      </w:r>
    </w:p>
    <w:p w14:paraId="5BC1F17B" w14:textId="7C1E91AC" w:rsidR="00306B1D" w:rsidRPr="007B1154" w:rsidRDefault="00817007" w:rsidP="00A61C07">
      <w:pPr>
        <w:numPr>
          <w:ilvl w:val="0"/>
          <w:numId w:val="2"/>
        </w:numPr>
        <w:ind w:left="357" w:hanging="357"/>
        <w:rPr>
          <w:sz w:val="22"/>
        </w:rPr>
      </w:pPr>
      <w:bookmarkStart w:id="30" w:name="_Ref40352938"/>
      <w:r w:rsidRPr="007B1154">
        <w:rPr>
          <w:sz w:val="22"/>
        </w:rPr>
        <w:t xml:space="preserve">3GPP </w:t>
      </w:r>
      <w:r w:rsidR="00A61C07" w:rsidRPr="007B1154">
        <w:rPr>
          <w:sz w:val="22"/>
        </w:rPr>
        <w:t>TS 38.21</w:t>
      </w:r>
      <w:bookmarkEnd w:id="20"/>
      <w:bookmarkEnd w:id="21"/>
      <w:r w:rsidR="00A61C07" w:rsidRPr="007B1154">
        <w:rPr>
          <w:sz w:val="22"/>
        </w:rPr>
        <w:t>4</w:t>
      </w:r>
      <w:bookmarkEnd w:id="30"/>
      <w:r w:rsidR="00676217" w:rsidRPr="007B1154">
        <w:rPr>
          <w:sz w:val="22"/>
        </w:rPr>
        <w:t xml:space="preserve"> “NR; Physical layer procedures for data”</w:t>
      </w:r>
    </w:p>
    <w:p w14:paraId="0F29455D" w14:textId="4E357966" w:rsidR="00717122" w:rsidRPr="007B1154" w:rsidRDefault="00817007" w:rsidP="00A61C07">
      <w:pPr>
        <w:numPr>
          <w:ilvl w:val="0"/>
          <w:numId w:val="2"/>
        </w:numPr>
        <w:ind w:left="357" w:hanging="357"/>
        <w:rPr>
          <w:sz w:val="22"/>
        </w:rPr>
      </w:pPr>
      <w:bookmarkStart w:id="31" w:name="_Ref40426093"/>
      <w:r w:rsidRPr="007B1154">
        <w:rPr>
          <w:sz w:val="22"/>
        </w:rPr>
        <w:lastRenderedPageBreak/>
        <w:t xml:space="preserve">3GPP TR </w:t>
      </w:r>
      <w:r w:rsidR="00717122" w:rsidRPr="007B1154">
        <w:rPr>
          <w:sz w:val="22"/>
        </w:rPr>
        <w:t>38.802</w:t>
      </w:r>
      <w:bookmarkEnd w:id="31"/>
      <w:r w:rsidRPr="007B1154">
        <w:rPr>
          <w:sz w:val="22"/>
        </w:rPr>
        <w:t xml:space="preserve"> “Study on new radio access technology Physical layer aspects”</w:t>
      </w:r>
    </w:p>
    <w:p w14:paraId="13A07D6C" w14:textId="76555838" w:rsidR="0057172C" w:rsidRPr="007B1154" w:rsidRDefault="00817007" w:rsidP="00A61C07">
      <w:pPr>
        <w:numPr>
          <w:ilvl w:val="0"/>
          <w:numId w:val="2"/>
        </w:numPr>
        <w:ind w:left="357" w:hanging="357"/>
        <w:rPr>
          <w:sz w:val="22"/>
        </w:rPr>
      </w:pPr>
      <w:bookmarkStart w:id="32" w:name="_Ref40425947"/>
      <w:r w:rsidRPr="007B1154">
        <w:rPr>
          <w:sz w:val="22"/>
        </w:rPr>
        <w:t xml:space="preserve"> 3GPP TR </w:t>
      </w:r>
      <w:r w:rsidR="0057172C" w:rsidRPr="007B1154">
        <w:rPr>
          <w:sz w:val="22"/>
        </w:rPr>
        <w:t>38.804</w:t>
      </w:r>
      <w:bookmarkEnd w:id="32"/>
      <w:r w:rsidRPr="007B1154">
        <w:rPr>
          <w:sz w:val="22"/>
        </w:rPr>
        <w:t xml:space="preserve"> “Study on new radio access technology Radio interface protocol aspects”</w:t>
      </w:r>
    </w:p>
    <w:p w14:paraId="6A57A995" w14:textId="4990DCBF" w:rsidR="007007C9" w:rsidRPr="007B1154" w:rsidRDefault="00817007" w:rsidP="00817007">
      <w:pPr>
        <w:numPr>
          <w:ilvl w:val="0"/>
          <w:numId w:val="2"/>
        </w:numPr>
        <w:ind w:left="357" w:hanging="357"/>
        <w:rPr>
          <w:sz w:val="22"/>
        </w:rPr>
      </w:pPr>
      <w:r w:rsidRPr="007B1154">
        <w:rPr>
          <w:sz w:val="22"/>
        </w:rPr>
        <w:t xml:space="preserve"> 3 GPP TR 22.804 “Study on Communication for Automation in Vertical domains (CAV)” V16.2.0, 2018</w:t>
      </w:r>
    </w:p>
    <w:p w14:paraId="10F1DEC7" w14:textId="2397C79A" w:rsidR="00717122" w:rsidRPr="007B1154" w:rsidRDefault="00817007" w:rsidP="009376D9">
      <w:pPr>
        <w:numPr>
          <w:ilvl w:val="0"/>
          <w:numId w:val="2"/>
        </w:numPr>
        <w:ind w:left="357" w:hanging="357"/>
        <w:rPr>
          <w:sz w:val="22"/>
        </w:rPr>
      </w:pPr>
      <w:bookmarkStart w:id="33" w:name="_Ref40425697"/>
      <w:r w:rsidRPr="007B1154">
        <w:rPr>
          <w:sz w:val="22"/>
        </w:rPr>
        <w:t xml:space="preserve"> 3GPP TS </w:t>
      </w:r>
      <w:r w:rsidR="007066D7" w:rsidRPr="007B1154">
        <w:rPr>
          <w:sz w:val="22"/>
        </w:rPr>
        <w:t>38.104</w:t>
      </w:r>
      <w:bookmarkEnd w:id="33"/>
      <w:r w:rsidRPr="007B1154">
        <w:rPr>
          <w:sz w:val="22"/>
        </w:rPr>
        <w:t xml:space="preserve"> “NR; Base Station (BS) radio transmission and reception”</w:t>
      </w:r>
    </w:p>
    <w:p w14:paraId="0DEB71D8" w14:textId="77777777" w:rsidR="00C0163E" w:rsidRDefault="00C0163E" w:rsidP="00C0163E"/>
    <w:p w14:paraId="3A285E0B" w14:textId="2189954D" w:rsidR="00C0163E" w:rsidRDefault="00C0163E" w:rsidP="00C0163E">
      <w:pPr>
        <w:pStyle w:val="Heading1"/>
        <w:numPr>
          <w:ilvl w:val="0"/>
          <w:numId w:val="0"/>
        </w:numPr>
        <w:ind w:left="432" w:hanging="432"/>
      </w:pPr>
      <w:r w:rsidRPr="009D688B">
        <w:t>Appendix</w:t>
      </w:r>
      <w:r>
        <w:t xml:space="preserve"> </w:t>
      </w:r>
    </w:p>
    <w:p w14:paraId="39ACA6F6" w14:textId="2D40CBD0" w:rsidR="00C0163E" w:rsidRPr="007B1154" w:rsidRDefault="00C0163E" w:rsidP="00C0163E">
      <w:pPr>
        <w:rPr>
          <w:lang w:eastAsia="zh-TW"/>
        </w:rPr>
      </w:pPr>
      <w:r w:rsidRPr="007B1154">
        <w:rPr>
          <w:lang w:eastAsia="zh-TW"/>
        </w:rPr>
        <w:t>Link-level simulation settings for PDCCH performance evaluation are listed in</w:t>
      </w:r>
      <w:r w:rsidR="001168DA" w:rsidRPr="007B1154">
        <w:rPr>
          <w:lang w:eastAsia="zh-TW"/>
        </w:rPr>
        <w:t xml:space="preserve"> </w:t>
      </w:r>
      <w:r w:rsidR="001168DA" w:rsidRPr="007B1154">
        <w:rPr>
          <w:lang w:eastAsia="zh-TW"/>
        </w:rPr>
        <w:fldChar w:fldCharType="begin"/>
      </w:r>
      <w:r w:rsidR="001168DA" w:rsidRPr="007B1154">
        <w:rPr>
          <w:lang w:eastAsia="zh-TW"/>
        </w:rPr>
        <w:instrText xml:space="preserve"> REF _Ref47616752 \h </w:instrText>
      </w:r>
      <w:r w:rsidR="007B1154" w:rsidRPr="007B1154">
        <w:rPr>
          <w:lang w:eastAsia="zh-TW"/>
        </w:rPr>
        <w:instrText xml:space="preserve"> \* MERGEFORMAT </w:instrText>
      </w:r>
      <w:r w:rsidR="001168DA" w:rsidRPr="007B1154">
        <w:rPr>
          <w:lang w:eastAsia="zh-TW"/>
        </w:rPr>
      </w:r>
      <w:r w:rsidR="001168DA" w:rsidRPr="007B1154">
        <w:rPr>
          <w:lang w:eastAsia="zh-TW"/>
        </w:rPr>
        <w:fldChar w:fldCharType="separate"/>
      </w:r>
      <w:r w:rsidR="00C2749A" w:rsidRPr="007B1154">
        <w:t xml:space="preserve">Table </w:t>
      </w:r>
      <w:r w:rsidR="00C2749A" w:rsidRPr="007B1154">
        <w:rPr>
          <w:noProof/>
        </w:rPr>
        <w:t>11</w:t>
      </w:r>
      <w:r w:rsidR="001168DA" w:rsidRPr="007B1154">
        <w:rPr>
          <w:lang w:eastAsia="zh-TW"/>
        </w:rPr>
        <w:fldChar w:fldCharType="end"/>
      </w:r>
      <w:r w:rsidR="001168DA" w:rsidRPr="007B1154">
        <w:rPr>
          <w:lang w:eastAsia="zh-TW"/>
        </w:rPr>
        <w:t xml:space="preserve"> and </w:t>
      </w:r>
      <w:r w:rsidR="001168DA" w:rsidRPr="007B1154">
        <w:rPr>
          <w:lang w:eastAsia="zh-TW"/>
        </w:rPr>
        <w:fldChar w:fldCharType="begin"/>
      </w:r>
      <w:r w:rsidR="001168DA" w:rsidRPr="007B1154">
        <w:rPr>
          <w:lang w:eastAsia="zh-TW"/>
        </w:rPr>
        <w:instrText xml:space="preserve"> REF _Ref47616754 \h </w:instrText>
      </w:r>
      <w:r w:rsidR="007B1154" w:rsidRPr="007B1154">
        <w:rPr>
          <w:lang w:eastAsia="zh-TW"/>
        </w:rPr>
        <w:instrText xml:space="preserve"> \* MERGEFORMAT </w:instrText>
      </w:r>
      <w:r w:rsidR="001168DA" w:rsidRPr="007B1154">
        <w:rPr>
          <w:lang w:eastAsia="zh-TW"/>
        </w:rPr>
      </w:r>
      <w:r w:rsidR="001168DA" w:rsidRPr="007B1154">
        <w:rPr>
          <w:lang w:eastAsia="zh-TW"/>
        </w:rPr>
        <w:fldChar w:fldCharType="separate"/>
      </w:r>
      <w:r w:rsidR="00C2749A" w:rsidRPr="007B1154">
        <w:t xml:space="preserve">Table </w:t>
      </w:r>
      <w:r w:rsidR="00C2749A" w:rsidRPr="007B1154">
        <w:rPr>
          <w:noProof/>
        </w:rPr>
        <w:t>12</w:t>
      </w:r>
      <w:r w:rsidR="001168DA" w:rsidRPr="007B1154">
        <w:rPr>
          <w:lang w:eastAsia="zh-TW"/>
        </w:rPr>
        <w:fldChar w:fldCharType="end"/>
      </w:r>
      <w:r w:rsidRPr="007B1154">
        <w:rPr>
          <w:lang w:eastAsia="zh-TW"/>
        </w:rPr>
        <w:t>.</w:t>
      </w:r>
    </w:p>
    <w:p w14:paraId="2F8DF27A" w14:textId="3C773867" w:rsidR="00C0163E" w:rsidRPr="00401394" w:rsidRDefault="00C0163E" w:rsidP="007B1154">
      <w:pPr>
        <w:pStyle w:val="Caption"/>
        <w:spacing w:before="180" w:after="0"/>
        <w:jc w:val="center"/>
        <w:rPr>
          <w:b w:val="0"/>
        </w:rPr>
      </w:pPr>
      <w:bookmarkStart w:id="34" w:name="_Ref47616752"/>
      <w:bookmarkStart w:id="35" w:name="_Ref40465928"/>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11</w:t>
      </w:r>
      <w:r w:rsidRPr="00401394">
        <w:rPr>
          <w:b w:val="0"/>
        </w:rPr>
        <w:fldChar w:fldCharType="end"/>
      </w:r>
      <w:bookmarkEnd w:id="34"/>
      <w:r w:rsidRPr="00401394">
        <w:rPr>
          <w:b w:val="0"/>
        </w:rPr>
        <w:t xml:space="preserve">: </w:t>
      </w:r>
      <w:r w:rsidRPr="006C327D">
        <w:rPr>
          <w:b w:val="0"/>
        </w:rPr>
        <w:t>Link-level simulation settings for PDCCH performance evaluation</w:t>
      </w:r>
      <w:r>
        <w:rPr>
          <w:b w:val="0"/>
        </w:rPr>
        <w:t xml:space="preserve"> at </w:t>
      </w:r>
      <w:r w:rsidR="00135A12">
        <w:rPr>
          <w:b w:val="0"/>
        </w:rPr>
        <w:t>700 M</w:t>
      </w:r>
      <w:r>
        <w:rPr>
          <w:b w:val="0"/>
        </w:rPr>
        <w:t>Hz</w:t>
      </w:r>
    </w:p>
    <w:tbl>
      <w:tblPr>
        <w:tblW w:w="8670" w:type="dxa"/>
        <w:jc w:val="center"/>
        <w:tblCellMar>
          <w:left w:w="0" w:type="dxa"/>
          <w:right w:w="0" w:type="dxa"/>
        </w:tblCellMar>
        <w:tblLook w:val="04A0" w:firstRow="1" w:lastRow="0" w:firstColumn="1" w:lastColumn="0" w:noHBand="0" w:noVBand="1"/>
      </w:tblPr>
      <w:tblGrid>
        <w:gridCol w:w="3372"/>
        <w:gridCol w:w="5298"/>
      </w:tblGrid>
      <w:tr w:rsidR="00C0163E" w14:paraId="462D6B05" w14:textId="77777777" w:rsidTr="009376D9">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739BF441"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40F65BD2"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C0163E" w14:paraId="767E4402" w14:textId="77777777" w:rsidTr="009376D9">
        <w:trPr>
          <w:trHeight w:val="20"/>
          <w:jc w:val="center"/>
        </w:trPr>
        <w:tc>
          <w:tcPr>
            <w:tcW w:w="3372"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76F6F97"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918C659"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700</w:t>
            </w:r>
            <w:r w:rsidRPr="00FE07D8">
              <w:rPr>
                <w:rFonts w:ascii="Times New Roman" w:hAnsi="Times New Roman"/>
                <w:color w:val="000000" w:themeColor="text1"/>
                <w:sz w:val="20"/>
                <w:lang w:eastAsia="zh-CN"/>
              </w:rPr>
              <w:t xml:space="preserve"> </w:t>
            </w:r>
            <w:r>
              <w:rPr>
                <w:rFonts w:ascii="Times New Roman" w:hAnsi="Times New Roman"/>
                <w:color w:val="000000" w:themeColor="text1"/>
                <w:sz w:val="20"/>
                <w:lang w:eastAsia="zh-CN"/>
              </w:rPr>
              <w:t>M</w:t>
            </w:r>
            <w:r w:rsidRPr="00FE07D8">
              <w:rPr>
                <w:rFonts w:ascii="Times New Roman" w:hAnsi="Times New Roman"/>
                <w:color w:val="000000" w:themeColor="text1"/>
                <w:sz w:val="20"/>
                <w:lang w:eastAsia="zh-CN"/>
              </w:rPr>
              <w:t>Hz</w:t>
            </w:r>
          </w:p>
        </w:tc>
      </w:tr>
      <w:tr w:rsidR="00C0163E" w14:paraId="1E0748BB"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503EE58"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2DB9C47" w14:textId="77777777" w:rsidR="00C0163E" w:rsidRPr="00FE07D8" w:rsidRDefault="00C0163E" w:rsidP="009376D9">
            <w:pPr>
              <w:pStyle w:val="TAL"/>
              <w:spacing w:line="252" w:lineRule="auto"/>
              <w:rPr>
                <w:rFonts w:ascii="Times New Roman" w:hAnsi="Times New Roman"/>
                <w:color w:val="000000" w:themeColor="text1"/>
                <w:sz w:val="20"/>
                <w:lang w:val="es-ES_tradnl" w:eastAsia="zh-CN"/>
              </w:rPr>
            </w:pPr>
            <w:r>
              <w:rPr>
                <w:rFonts w:ascii="Times New Roman" w:hAnsi="Times New Roman"/>
                <w:color w:val="000000" w:themeColor="text1"/>
                <w:sz w:val="20"/>
                <w:lang w:eastAsia="zh-CN"/>
              </w:rPr>
              <w:t xml:space="preserve">Urban </w:t>
            </w: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C0163E" w14:paraId="46139FEA"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187DE7D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1347FB2"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C0163E" w14:paraId="77CBC8A6"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79EA9C16"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872EE28" w14:textId="77777777" w:rsidR="00C0163E"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 xml:space="preserve">4 </w:t>
            </w:r>
            <w:proofErr w:type="spellStart"/>
            <w:r w:rsidRPr="00FE07D8">
              <w:rPr>
                <w:rFonts w:ascii="Times New Roman" w:hAnsi="Times New Roman"/>
                <w:color w:val="000000" w:themeColor="text1"/>
                <w:sz w:val="20"/>
                <w:lang w:eastAsia="zh-CN"/>
              </w:rPr>
              <w:t>Tx</w:t>
            </w:r>
            <w:r>
              <w:rPr>
                <w:rFonts w:ascii="Times New Roman" w:hAnsi="Times New Roman"/>
                <w:color w:val="000000" w:themeColor="text1"/>
                <w:sz w:val="20"/>
                <w:lang w:eastAsia="zh-CN"/>
              </w:rPr>
              <w:t>RU’s</w:t>
            </w:r>
            <w:proofErr w:type="spellEnd"/>
            <w:r>
              <w:rPr>
                <w:rFonts w:ascii="Times New Roman" w:hAnsi="Times New Roman"/>
                <w:color w:val="000000" w:themeColor="text1"/>
                <w:sz w:val="20"/>
                <w:lang w:eastAsia="zh-CN"/>
              </w:rPr>
              <w:t xml:space="preserve"> </w:t>
            </w:r>
          </w:p>
          <w:p w14:paraId="2C27393E"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16</w:t>
            </w:r>
            <w:r w:rsidRPr="0093064C">
              <w:rPr>
                <w:rFonts w:ascii="Times New Roman" w:hAnsi="Times New Roman"/>
                <w:color w:val="000000" w:themeColor="text1"/>
                <w:sz w:val="20"/>
                <w:lang w:eastAsia="zh-CN"/>
              </w:rPr>
              <w:t xml:space="preserve"> antenna elements (</w:t>
            </w:r>
            <w:proofErr w:type="spellStart"/>
            <w:r w:rsidRPr="0093064C">
              <w:rPr>
                <w:rFonts w:ascii="Times New Roman" w:hAnsi="Times New Roman"/>
                <w:color w:val="000000" w:themeColor="text1"/>
                <w:sz w:val="20"/>
                <w:lang w:eastAsia="zh-CN"/>
              </w:rPr>
              <w:t>M,N,P,Mg,Ng</w:t>
            </w:r>
            <w:proofErr w:type="spellEnd"/>
            <w:r w:rsidRPr="0093064C">
              <w:rPr>
                <w:rFonts w:ascii="Times New Roman" w:hAnsi="Times New Roman"/>
                <w:color w:val="000000" w:themeColor="text1"/>
                <w:sz w:val="20"/>
                <w:lang w:eastAsia="zh-CN"/>
              </w:rPr>
              <w:t>) = (</w:t>
            </w:r>
            <w:r>
              <w:rPr>
                <w:rFonts w:ascii="Times New Roman" w:hAnsi="Times New Roman"/>
                <w:color w:val="000000" w:themeColor="text1"/>
                <w:sz w:val="20"/>
                <w:lang w:eastAsia="zh-CN"/>
              </w:rPr>
              <w:t>4</w:t>
            </w:r>
            <w:r w:rsidRPr="0093064C">
              <w:rPr>
                <w:rFonts w:ascii="Times New Roman" w:hAnsi="Times New Roman"/>
                <w:color w:val="000000" w:themeColor="text1"/>
                <w:sz w:val="20"/>
                <w:lang w:eastAsia="zh-CN"/>
              </w:rPr>
              <w:t>,</w:t>
            </w:r>
            <w:r>
              <w:rPr>
                <w:rFonts w:ascii="Times New Roman" w:hAnsi="Times New Roman"/>
                <w:color w:val="000000" w:themeColor="text1"/>
                <w:sz w:val="20"/>
                <w:lang w:eastAsia="zh-CN"/>
              </w:rPr>
              <w:t>2</w:t>
            </w:r>
            <w:r w:rsidRPr="0093064C">
              <w:rPr>
                <w:rFonts w:ascii="Times New Roman" w:hAnsi="Times New Roman"/>
                <w:color w:val="000000" w:themeColor="text1"/>
                <w:sz w:val="20"/>
                <w:lang w:eastAsia="zh-CN"/>
              </w:rPr>
              <w:t>,2,1,1)</w:t>
            </w:r>
          </w:p>
        </w:tc>
      </w:tr>
      <w:tr w:rsidR="00C0163E" w14:paraId="13292513"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FDD934C"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268A259"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2 and 1 Rx antenna ports</w:t>
            </w:r>
          </w:p>
        </w:tc>
      </w:tr>
      <w:tr w:rsidR="00C0163E" w14:paraId="58354740"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2C7FFD3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522842B"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2</w:t>
            </w:r>
            <w:r w:rsidRPr="00FE07D8">
              <w:rPr>
                <w:rFonts w:ascii="Times New Roman" w:hAnsi="Times New Roman"/>
                <w:color w:val="000000" w:themeColor="text1"/>
                <w:sz w:val="20"/>
                <w:lang w:eastAsia="zh-CN"/>
              </w:rPr>
              <w:t>0 MHz</w:t>
            </w:r>
          </w:p>
        </w:tc>
      </w:tr>
      <w:tr w:rsidR="00C0163E" w14:paraId="560E3DFE"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EFB5618"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B228326"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15</w:t>
            </w:r>
            <w:r w:rsidRPr="00FE07D8">
              <w:rPr>
                <w:rFonts w:ascii="Times New Roman" w:hAnsi="Times New Roman"/>
                <w:color w:val="000000" w:themeColor="text1"/>
                <w:sz w:val="20"/>
                <w:lang w:eastAsia="zh-CN"/>
              </w:rPr>
              <w:t xml:space="preserve"> kHz</w:t>
            </w:r>
          </w:p>
        </w:tc>
      </w:tr>
      <w:tr w:rsidR="00C0163E" w14:paraId="0D522AFC"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7B6D1668" w14:textId="77777777" w:rsidR="00C0163E" w:rsidRPr="00FE07D8" w:rsidRDefault="00C0163E" w:rsidP="009376D9">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3018B85" w14:textId="77777777" w:rsidR="00C0163E" w:rsidRPr="00FE07D8" w:rsidRDefault="00C0163E" w:rsidP="009376D9">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r w:rsidR="00C0163E" w14:paraId="0E421325"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447CBD5"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PDCCH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1636C63"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40 bits payload, AL16</w:t>
            </w:r>
          </w:p>
        </w:tc>
      </w:tr>
      <w:tr w:rsidR="00C0163E" w14:paraId="63FA4113" w14:textId="77777777" w:rsidTr="009376D9">
        <w:trPr>
          <w:trHeight w:val="20"/>
          <w:jc w:val="center"/>
        </w:trPr>
        <w:tc>
          <w:tcPr>
            <w:tcW w:w="3372"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17E52B9D"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CORESET</w:t>
            </w:r>
          </w:p>
        </w:tc>
        <w:tc>
          <w:tcPr>
            <w:tcW w:w="529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DC6F037"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2 symbols, 48 PRBs</w:t>
            </w:r>
          </w:p>
        </w:tc>
      </w:tr>
    </w:tbl>
    <w:p w14:paraId="0749C09A" w14:textId="3C164B5C" w:rsidR="00C0163E" w:rsidRPr="00401394" w:rsidRDefault="00C0163E" w:rsidP="00C0163E">
      <w:pPr>
        <w:pStyle w:val="Caption"/>
        <w:spacing w:before="180" w:after="0"/>
        <w:jc w:val="center"/>
        <w:rPr>
          <w:b w:val="0"/>
        </w:rPr>
      </w:pPr>
      <w:bookmarkStart w:id="36" w:name="_Ref47616754"/>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12</w:t>
      </w:r>
      <w:r w:rsidRPr="00401394">
        <w:rPr>
          <w:b w:val="0"/>
        </w:rPr>
        <w:fldChar w:fldCharType="end"/>
      </w:r>
      <w:bookmarkEnd w:id="35"/>
      <w:bookmarkEnd w:id="36"/>
      <w:r w:rsidRPr="00401394">
        <w:rPr>
          <w:b w:val="0"/>
        </w:rPr>
        <w:t xml:space="preserve">: </w:t>
      </w:r>
      <w:r w:rsidRPr="006C327D">
        <w:rPr>
          <w:b w:val="0"/>
        </w:rPr>
        <w:t>Link-level simulation settings for PDCCH performance evaluation</w:t>
      </w:r>
      <w:r>
        <w:rPr>
          <w:b w:val="0"/>
        </w:rPr>
        <w:t xml:space="preserve"> at 4 GHz</w:t>
      </w:r>
    </w:p>
    <w:tbl>
      <w:tblPr>
        <w:tblW w:w="8670" w:type="dxa"/>
        <w:jc w:val="center"/>
        <w:tblCellMar>
          <w:left w:w="0" w:type="dxa"/>
          <w:right w:w="0" w:type="dxa"/>
        </w:tblCellMar>
        <w:tblLook w:val="04A0" w:firstRow="1" w:lastRow="0" w:firstColumn="1" w:lastColumn="0" w:noHBand="0" w:noVBand="1"/>
      </w:tblPr>
      <w:tblGrid>
        <w:gridCol w:w="3372"/>
        <w:gridCol w:w="5298"/>
      </w:tblGrid>
      <w:tr w:rsidR="00C0163E" w14:paraId="679724D6" w14:textId="77777777" w:rsidTr="009376D9">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336E8074"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3142B7EF"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C0163E" w14:paraId="506455B0" w14:textId="77777777" w:rsidTr="009376D9">
        <w:trPr>
          <w:trHeight w:val="20"/>
          <w:jc w:val="center"/>
        </w:trPr>
        <w:tc>
          <w:tcPr>
            <w:tcW w:w="3372"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2C6D1DD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11F148D"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GHz</w:t>
            </w:r>
          </w:p>
        </w:tc>
      </w:tr>
      <w:tr w:rsidR="00C0163E" w14:paraId="45E3FE0A"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34383381"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B1CAB49" w14:textId="77777777" w:rsidR="00C0163E" w:rsidRPr="00FE07D8" w:rsidRDefault="00C0163E" w:rsidP="009376D9">
            <w:pPr>
              <w:pStyle w:val="TAL"/>
              <w:spacing w:line="252" w:lineRule="auto"/>
              <w:rPr>
                <w:rFonts w:ascii="Times New Roman" w:hAnsi="Times New Roman"/>
                <w:color w:val="000000" w:themeColor="text1"/>
                <w:sz w:val="20"/>
                <w:lang w:val="es-ES_tradnl" w:eastAsia="zh-CN"/>
              </w:rPr>
            </w:pPr>
            <w:r>
              <w:rPr>
                <w:rFonts w:ascii="Times New Roman" w:hAnsi="Times New Roman"/>
                <w:color w:val="000000" w:themeColor="text1"/>
                <w:sz w:val="20"/>
                <w:lang w:eastAsia="zh-CN"/>
              </w:rPr>
              <w:t xml:space="preserve">Urban </w:t>
            </w: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C0163E" w14:paraId="65518C40"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6959C79"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4A0BBCD"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C0163E" w14:paraId="3CA0E509"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47E58D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E2388B8" w14:textId="77777777" w:rsidR="00C0163E"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6</w:t>
            </w:r>
            <w:r w:rsidRPr="00FE07D8">
              <w:rPr>
                <w:rFonts w:ascii="Times New Roman" w:hAnsi="Times New Roman"/>
                <w:color w:val="000000" w:themeColor="text1"/>
                <w:sz w:val="20"/>
                <w:lang w:eastAsia="zh-CN"/>
              </w:rPr>
              <w:t xml:space="preserve">4 </w:t>
            </w:r>
            <w:proofErr w:type="spellStart"/>
            <w:r w:rsidRPr="00FE07D8">
              <w:rPr>
                <w:rFonts w:ascii="Times New Roman" w:hAnsi="Times New Roman"/>
                <w:color w:val="000000" w:themeColor="text1"/>
                <w:sz w:val="20"/>
                <w:lang w:eastAsia="zh-CN"/>
              </w:rPr>
              <w:t>Tx</w:t>
            </w:r>
            <w:r>
              <w:rPr>
                <w:rFonts w:ascii="Times New Roman" w:hAnsi="Times New Roman"/>
                <w:color w:val="000000" w:themeColor="text1"/>
                <w:sz w:val="20"/>
                <w:lang w:eastAsia="zh-CN"/>
              </w:rPr>
              <w:t>RU’s</w:t>
            </w:r>
            <w:proofErr w:type="spellEnd"/>
            <w:r>
              <w:rPr>
                <w:rFonts w:ascii="Times New Roman" w:hAnsi="Times New Roman"/>
                <w:color w:val="000000" w:themeColor="text1"/>
                <w:sz w:val="20"/>
                <w:lang w:eastAsia="zh-CN"/>
              </w:rPr>
              <w:t xml:space="preserve"> </w:t>
            </w:r>
          </w:p>
          <w:p w14:paraId="3440FFC5"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93064C">
              <w:rPr>
                <w:rFonts w:ascii="Times New Roman" w:hAnsi="Times New Roman"/>
                <w:color w:val="000000" w:themeColor="text1"/>
                <w:sz w:val="20"/>
                <w:lang w:eastAsia="zh-CN"/>
              </w:rPr>
              <w:t>192 antenna elements (</w:t>
            </w:r>
            <w:proofErr w:type="spellStart"/>
            <w:r w:rsidRPr="0093064C">
              <w:rPr>
                <w:rFonts w:ascii="Times New Roman" w:hAnsi="Times New Roman"/>
                <w:color w:val="000000" w:themeColor="text1"/>
                <w:sz w:val="20"/>
                <w:lang w:eastAsia="zh-CN"/>
              </w:rPr>
              <w:t>M,N,P,Mg,Ng</w:t>
            </w:r>
            <w:proofErr w:type="spellEnd"/>
            <w:r w:rsidRPr="0093064C">
              <w:rPr>
                <w:rFonts w:ascii="Times New Roman" w:hAnsi="Times New Roman"/>
                <w:color w:val="000000" w:themeColor="text1"/>
                <w:sz w:val="20"/>
                <w:lang w:eastAsia="zh-CN"/>
              </w:rPr>
              <w:t>) = (12,8,2,1,1)</w:t>
            </w:r>
          </w:p>
        </w:tc>
      </w:tr>
      <w:tr w:rsidR="00C0163E" w14:paraId="1E10B826"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37F5427"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6CC1364"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2 and 1 Rx antenna ports</w:t>
            </w:r>
          </w:p>
        </w:tc>
      </w:tr>
      <w:tr w:rsidR="00C0163E" w14:paraId="11C287DC"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27554F6"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A491BF5"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2</w:t>
            </w:r>
            <w:r w:rsidRPr="00FE07D8">
              <w:rPr>
                <w:rFonts w:ascii="Times New Roman" w:hAnsi="Times New Roman"/>
                <w:color w:val="000000" w:themeColor="text1"/>
                <w:sz w:val="20"/>
                <w:lang w:eastAsia="zh-CN"/>
              </w:rPr>
              <w:t>0 MHz</w:t>
            </w:r>
          </w:p>
        </w:tc>
      </w:tr>
      <w:tr w:rsidR="00C0163E" w14:paraId="488223AE"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EE2C515"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CAF9F62"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30 kHz</w:t>
            </w:r>
          </w:p>
        </w:tc>
      </w:tr>
      <w:tr w:rsidR="00C0163E" w14:paraId="57699380"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439FA313" w14:textId="77777777" w:rsidR="00C0163E" w:rsidRPr="00FE07D8" w:rsidRDefault="00C0163E" w:rsidP="009376D9">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E3FFA13" w14:textId="77777777" w:rsidR="00C0163E" w:rsidRPr="00FE07D8" w:rsidRDefault="00C0163E" w:rsidP="009376D9">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r w:rsidR="00C0163E" w14:paraId="5544FB41"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84C8539"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PDCCH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A9F8883"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40 bits payload, AL16</w:t>
            </w:r>
          </w:p>
        </w:tc>
      </w:tr>
      <w:tr w:rsidR="00C0163E" w14:paraId="74EFA71E" w14:textId="77777777" w:rsidTr="009376D9">
        <w:trPr>
          <w:trHeight w:val="20"/>
          <w:jc w:val="center"/>
        </w:trPr>
        <w:tc>
          <w:tcPr>
            <w:tcW w:w="3372"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5267DB95"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CORESET</w:t>
            </w:r>
          </w:p>
        </w:tc>
        <w:tc>
          <w:tcPr>
            <w:tcW w:w="529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55FBD57"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2 symbols, 48 PRBs</w:t>
            </w:r>
          </w:p>
        </w:tc>
      </w:tr>
    </w:tbl>
    <w:p w14:paraId="38835C25" w14:textId="229241BC" w:rsidR="00135A12" w:rsidRPr="00401394" w:rsidRDefault="00135A12" w:rsidP="00135A12">
      <w:pPr>
        <w:pStyle w:val="Caption"/>
        <w:spacing w:before="180" w:after="0"/>
        <w:jc w:val="center"/>
        <w:rPr>
          <w:b w:val="0"/>
        </w:rPr>
      </w:pPr>
      <w:bookmarkStart w:id="37" w:name="_Ref55384365"/>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13</w:t>
      </w:r>
      <w:r w:rsidRPr="00401394">
        <w:rPr>
          <w:b w:val="0"/>
        </w:rPr>
        <w:fldChar w:fldCharType="end"/>
      </w:r>
      <w:bookmarkEnd w:id="37"/>
      <w:r w:rsidRPr="00401394">
        <w:rPr>
          <w:b w:val="0"/>
        </w:rPr>
        <w:t xml:space="preserve">: </w:t>
      </w:r>
      <w:r w:rsidRPr="006C327D">
        <w:rPr>
          <w:b w:val="0"/>
        </w:rPr>
        <w:t>Link-level simulation settings for PDCCH performance evaluation</w:t>
      </w:r>
      <w:r>
        <w:rPr>
          <w:b w:val="0"/>
        </w:rPr>
        <w:t xml:space="preserve"> at 2.6 GHz</w:t>
      </w:r>
    </w:p>
    <w:tbl>
      <w:tblPr>
        <w:tblW w:w="8670" w:type="dxa"/>
        <w:jc w:val="center"/>
        <w:tblCellMar>
          <w:left w:w="0" w:type="dxa"/>
          <w:right w:w="0" w:type="dxa"/>
        </w:tblCellMar>
        <w:tblLook w:val="04A0" w:firstRow="1" w:lastRow="0" w:firstColumn="1" w:lastColumn="0" w:noHBand="0" w:noVBand="1"/>
      </w:tblPr>
      <w:tblGrid>
        <w:gridCol w:w="3372"/>
        <w:gridCol w:w="5298"/>
      </w:tblGrid>
      <w:tr w:rsidR="00135A12" w14:paraId="33350668" w14:textId="77777777" w:rsidTr="007D2DC9">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2272D148" w14:textId="77777777" w:rsidR="00135A12" w:rsidRPr="00FE07D8" w:rsidRDefault="00135A12" w:rsidP="007D2DC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29D388D4" w14:textId="77777777" w:rsidR="00135A12" w:rsidRPr="00FE07D8" w:rsidRDefault="00135A12" w:rsidP="007D2DC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135A12" w14:paraId="1A4894AA" w14:textId="77777777" w:rsidTr="007D2DC9">
        <w:trPr>
          <w:trHeight w:val="20"/>
          <w:jc w:val="center"/>
        </w:trPr>
        <w:tc>
          <w:tcPr>
            <w:tcW w:w="3372"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14439202" w14:textId="77777777" w:rsidR="00135A12" w:rsidRPr="00FE07D8" w:rsidRDefault="00135A12" w:rsidP="007D2DC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F45227A" w14:textId="1B2F8BDD" w:rsidR="00135A12" w:rsidRPr="00FE07D8" w:rsidRDefault="00135A12" w:rsidP="007D2DC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2.6</w:t>
            </w:r>
            <w:r w:rsidRPr="00FE07D8">
              <w:rPr>
                <w:rFonts w:ascii="Times New Roman" w:hAnsi="Times New Roman"/>
                <w:color w:val="000000" w:themeColor="text1"/>
                <w:sz w:val="20"/>
                <w:lang w:eastAsia="zh-CN"/>
              </w:rPr>
              <w:t xml:space="preserve"> GHz</w:t>
            </w:r>
          </w:p>
        </w:tc>
      </w:tr>
      <w:tr w:rsidR="00135A12" w14:paraId="4F69F6A3" w14:textId="77777777" w:rsidTr="007D2DC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D7BF86D" w14:textId="77777777" w:rsidR="00135A12" w:rsidRPr="00FE07D8" w:rsidRDefault="00135A12" w:rsidP="007D2DC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7F6500E" w14:textId="77777777" w:rsidR="00135A12" w:rsidRPr="00FE07D8" w:rsidRDefault="00135A12" w:rsidP="007D2DC9">
            <w:pPr>
              <w:pStyle w:val="TAL"/>
              <w:spacing w:line="252" w:lineRule="auto"/>
              <w:rPr>
                <w:rFonts w:ascii="Times New Roman" w:hAnsi="Times New Roman"/>
                <w:color w:val="000000" w:themeColor="text1"/>
                <w:sz w:val="20"/>
                <w:lang w:val="es-ES_tradnl" w:eastAsia="zh-CN"/>
              </w:rPr>
            </w:pPr>
            <w:r>
              <w:rPr>
                <w:rFonts w:ascii="Times New Roman" w:hAnsi="Times New Roman"/>
                <w:color w:val="000000" w:themeColor="text1"/>
                <w:sz w:val="20"/>
                <w:lang w:eastAsia="zh-CN"/>
              </w:rPr>
              <w:t xml:space="preserve">Urban </w:t>
            </w: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135A12" w14:paraId="1DFC10FA" w14:textId="77777777" w:rsidTr="007D2DC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2F27A4FB" w14:textId="77777777" w:rsidR="00135A12" w:rsidRPr="00FE07D8" w:rsidRDefault="00135A12" w:rsidP="007D2DC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EF0FBE4" w14:textId="77777777" w:rsidR="00135A12" w:rsidRPr="00FE07D8" w:rsidRDefault="00135A12" w:rsidP="007D2DC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135A12" w14:paraId="69FEC675" w14:textId="77777777" w:rsidTr="007D2DC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A2414AB" w14:textId="77777777" w:rsidR="00135A12" w:rsidRPr="00FE07D8" w:rsidRDefault="00135A12" w:rsidP="007D2DC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539D9C3" w14:textId="77777777" w:rsidR="00135A12" w:rsidRDefault="00135A12" w:rsidP="007D2DC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6</w:t>
            </w:r>
            <w:r w:rsidRPr="00FE07D8">
              <w:rPr>
                <w:rFonts w:ascii="Times New Roman" w:hAnsi="Times New Roman"/>
                <w:color w:val="000000" w:themeColor="text1"/>
                <w:sz w:val="20"/>
                <w:lang w:eastAsia="zh-CN"/>
              </w:rPr>
              <w:t xml:space="preserve">4 </w:t>
            </w:r>
            <w:proofErr w:type="spellStart"/>
            <w:r w:rsidRPr="00FE07D8">
              <w:rPr>
                <w:rFonts w:ascii="Times New Roman" w:hAnsi="Times New Roman"/>
                <w:color w:val="000000" w:themeColor="text1"/>
                <w:sz w:val="20"/>
                <w:lang w:eastAsia="zh-CN"/>
              </w:rPr>
              <w:t>Tx</w:t>
            </w:r>
            <w:r>
              <w:rPr>
                <w:rFonts w:ascii="Times New Roman" w:hAnsi="Times New Roman"/>
                <w:color w:val="000000" w:themeColor="text1"/>
                <w:sz w:val="20"/>
                <w:lang w:eastAsia="zh-CN"/>
              </w:rPr>
              <w:t>RU’s</w:t>
            </w:r>
            <w:proofErr w:type="spellEnd"/>
            <w:r>
              <w:rPr>
                <w:rFonts w:ascii="Times New Roman" w:hAnsi="Times New Roman"/>
                <w:color w:val="000000" w:themeColor="text1"/>
                <w:sz w:val="20"/>
                <w:lang w:eastAsia="zh-CN"/>
              </w:rPr>
              <w:t xml:space="preserve"> </w:t>
            </w:r>
          </w:p>
          <w:p w14:paraId="1763C810" w14:textId="77777777" w:rsidR="00135A12" w:rsidRPr="00FE07D8" w:rsidRDefault="00135A12" w:rsidP="007D2DC9">
            <w:pPr>
              <w:pStyle w:val="TAL"/>
              <w:spacing w:line="252" w:lineRule="auto"/>
              <w:rPr>
                <w:rFonts w:ascii="Times New Roman" w:hAnsi="Times New Roman"/>
                <w:color w:val="000000" w:themeColor="text1"/>
                <w:sz w:val="20"/>
                <w:lang w:eastAsia="zh-CN"/>
              </w:rPr>
            </w:pPr>
            <w:r w:rsidRPr="0093064C">
              <w:rPr>
                <w:rFonts w:ascii="Times New Roman" w:hAnsi="Times New Roman"/>
                <w:color w:val="000000" w:themeColor="text1"/>
                <w:sz w:val="20"/>
                <w:lang w:eastAsia="zh-CN"/>
              </w:rPr>
              <w:t>192 antenna elements (</w:t>
            </w:r>
            <w:proofErr w:type="spellStart"/>
            <w:r w:rsidRPr="0093064C">
              <w:rPr>
                <w:rFonts w:ascii="Times New Roman" w:hAnsi="Times New Roman"/>
                <w:color w:val="000000" w:themeColor="text1"/>
                <w:sz w:val="20"/>
                <w:lang w:eastAsia="zh-CN"/>
              </w:rPr>
              <w:t>M,N,P,Mg,Ng</w:t>
            </w:r>
            <w:proofErr w:type="spellEnd"/>
            <w:r w:rsidRPr="0093064C">
              <w:rPr>
                <w:rFonts w:ascii="Times New Roman" w:hAnsi="Times New Roman"/>
                <w:color w:val="000000" w:themeColor="text1"/>
                <w:sz w:val="20"/>
                <w:lang w:eastAsia="zh-CN"/>
              </w:rPr>
              <w:t>) = (12,8,2,1,1)</w:t>
            </w:r>
          </w:p>
        </w:tc>
      </w:tr>
      <w:tr w:rsidR="00135A12" w14:paraId="1AB87030" w14:textId="77777777" w:rsidTr="007D2DC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E105CA1" w14:textId="77777777" w:rsidR="00135A12" w:rsidRPr="00FE07D8" w:rsidRDefault="00135A12" w:rsidP="007D2DC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4BE7C6F" w14:textId="77777777" w:rsidR="00135A12" w:rsidRPr="00FE07D8" w:rsidRDefault="00135A12" w:rsidP="007D2DC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2 and 1 Rx antenna ports</w:t>
            </w:r>
          </w:p>
        </w:tc>
      </w:tr>
      <w:tr w:rsidR="00135A12" w14:paraId="1962738A" w14:textId="77777777" w:rsidTr="007D2DC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30B4AE51" w14:textId="77777777" w:rsidR="00135A12" w:rsidRPr="00FE07D8" w:rsidRDefault="00135A12" w:rsidP="007D2DC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E901AD7" w14:textId="77777777" w:rsidR="00135A12" w:rsidRPr="00FE07D8" w:rsidRDefault="00135A12" w:rsidP="007D2DC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2</w:t>
            </w:r>
            <w:r w:rsidRPr="00FE07D8">
              <w:rPr>
                <w:rFonts w:ascii="Times New Roman" w:hAnsi="Times New Roman"/>
                <w:color w:val="000000" w:themeColor="text1"/>
                <w:sz w:val="20"/>
                <w:lang w:eastAsia="zh-CN"/>
              </w:rPr>
              <w:t>0 MHz</w:t>
            </w:r>
          </w:p>
        </w:tc>
      </w:tr>
      <w:tr w:rsidR="00135A12" w14:paraId="125C4313" w14:textId="77777777" w:rsidTr="007D2DC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70F728E8" w14:textId="77777777" w:rsidR="00135A12" w:rsidRPr="00FE07D8" w:rsidRDefault="00135A12" w:rsidP="007D2DC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4E939D3" w14:textId="77777777" w:rsidR="00135A12" w:rsidRPr="00FE07D8" w:rsidRDefault="00135A12" w:rsidP="007D2DC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30 kHz</w:t>
            </w:r>
          </w:p>
        </w:tc>
      </w:tr>
      <w:tr w:rsidR="00135A12" w14:paraId="5238C988" w14:textId="77777777" w:rsidTr="007D2DC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7885E732" w14:textId="77777777" w:rsidR="00135A12" w:rsidRPr="00FE07D8" w:rsidRDefault="00135A12" w:rsidP="007D2DC9">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4036B51" w14:textId="77777777" w:rsidR="00135A12" w:rsidRPr="00FE07D8" w:rsidRDefault="00135A12" w:rsidP="007D2DC9">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r w:rsidR="00135A12" w14:paraId="60E4563C" w14:textId="77777777" w:rsidTr="007D2DC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7984EB4" w14:textId="77777777" w:rsidR="00135A12" w:rsidRPr="00FE07D8" w:rsidRDefault="00135A12" w:rsidP="007D2DC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PDCCH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9104999" w14:textId="0A1567B1" w:rsidR="00135A12" w:rsidRPr="00FE07D8" w:rsidRDefault="00135A12" w:rsidP="007D2DC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40 bits payload, AL16, AL8, AL4, AL2, AL1</w:t>
            </w:r>
          </w:p>
        </w:tc>
      </w:tr>
      <w:tr w:rsidR="00135A12" w14:paraId="53682445" w14:textId="77777777" w:rsidTr="007D2DC9">
        <w:trPr>
          <w:trHeight w:val="20"/>
          <w:jc w:val="center"/>
        </w:trPr>
        <w:tc>
          <w:tcPr>
            <w:tcW w:w="3372"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32CD2BF7" w14:textId="77777777" w:rsidR="00135A12" w:rsidRPr="00FE07D8" w:rsidRDefault="00135A12" w:rsidP="007D2DC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CORESET</w:t>
            </w:r>
          </w:p>
        </w:tc>
        <w:tc>
          <w:tcPr>
            <w:tcW w:w="529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41C795A" w14:textId="77777777" w:rsidR="00135A12" w:rsidRPr="00FE07D8" w:rsidRDefault="00135A12" w:rsidP="007D2DC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2 symbols, 48 PRBs</w:t>
            </w:r>
          </w:p>
        </w:tc>
      </w:tr>
    </w:tbl>
    <w:p w14:paraId="4A51A067" w14:textId="77777777" w:rsidR="00135A12" w:rsidRDefault="00135A12" w:rsidP="00257392"/>
    <w:p w14:paraId="6EAD210F" w14:textId="2E4C59A2" w:rsidR="00135A12" w:rsidRDefault="00135A12" w:rsidP="00135A12">
      <w:pPr>
        <w:spacing w:before="180"/>
        <w:jc w:val="both"/>
      </w:pPr>
      <w:r w:rsidRPr="00135A12">
        <w:rPr>
          <w:noProof/>
          <w:lang w:val="en-GB" w:eastAsia="en-GB"/>
        </w:rPr>
        <w:lastRenderedPageBreak/>
        <w:drawing>
          <wp:inline distT="0" distB="0" distL="0" distR="0" wp14:anchorId="02DA24D4" wp14:editId="4A56019B">
            <wp:extent cx="2927963" cy="19289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4800" cy="1933421"/>
                    </a:xfrm>
                    <a:prstGeom prst="rect">
                      <a:avLst/>
                    </a:prstGeom>
                    <a:noFill/>
                    <a:ln>
                      <a:noFill/>
                    </a:ln>
                  </pic:spPr>
                </pic:pic>
              </a:graphicData>
            </a:graphic>
          </wp:inline>
        </w:drawing>
      </w:r>
      <w:r w:rsidRPr="00135A12">
        <w:t xml:space="preserve"> </w:t>
      </w:r>
      <w:r w:rsidRPr="00135A12">
        <w:rPr>
          <w:noProof/>
          <w:lang w:val="en-GB" w:eastAsia="en-GB"/>
        </w:rPr>
        <w:drawing>
          <wp:inline distT="0" distB="0" distL="0" distR="0" wp14:anchorId="44A6C577" wp14:editId="4D5310C0">
            <wp:extent cx="2769606" cy="2051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8960" cy="2065453"/>
                    </a:xfrm>
                    <a:prstGeom prst="rect">
                      <a:avLst/>
                    </a:prstGeom>
                    <a:noFill/>
                    <a:ln>
                      <a:noFill/>
                    </a:ln>
                  </pic:spPr>
                </pic:pic>
              </a:graphicData>
            </a:graphic>
          </wp:inline>
        </w:drawing>
      </w:r>
    </w:p>
    <w:p w14:paraId="481799FF" w14:textId="6EEEEAD8" w:rsidR="0043327D" w:rsidRPr="0043327D" w:rsidRDefault="0043327D" w:rsidP="0043327D">
      <w:pPr>
        <w:jc w:val="center"/>
      </w:pPr>
      <w:r w:rsidRPr="0043327D">
        <w:t xml:space="preserve">Figure </w:t>
      </w:r>
      <w:r w:rsidRPr="0043327D">
        <w:rPr>
          <w:noProof/>
        </w:rPr>
        <w:fldChar w:fldCharType="begin"/>
      </w:r>
      <w:r w:rsidRPr="0043327D">
        <w:rPr>
          <w:noProof/>
        </w:rPr>
        <w:instrText xml:space="preserve"> SEQ Figure \* ARABIC </w:instrText>
      </w:r>
      <w:r w:rsidRPr="0043327D">
        <w:rPr>
          <w:noProof/>
        </w:rPr>
        <w:fldChar w:fldCharType="separate"/>
      </w:r>
      <w:r w:rsidR="00C2749A">
        <w:rPr>
          <w:noProof/>
        </w:rPr>
        <w:t>6</w:t>
      </w:r>
      <w:r w:rsidRPr="0043327D">
        <w:rPr>
          <w:noProof/>
        </w:rPr>
        <w:fldChar w:fldCharType="end"/>
      </w:r>
      <w:r w:rsidRPr="0043327D">
        <w:t>: a) Required SINR to stay below 1% PDCCH miss-error rate in the 2.6 GHz, Urban Macro scenario (</w:t>
      </w:r>
      <w:r w:rsidRPr="0043327D">
        <w:fldChar w:fldCharType="begin"/>
      </w:r>
      <w:r w:rsidRPr="0043327D">
        <w:instrText xml:space="preserve"> REF _Ref55384365 \h  \* MERGEFORMAT </w:instrText>
      </w:r>
      <w:r w:rsidRPr="0043327D">
        <w:fldChar w:fldCharType="separate"/>
      </w:r>
      <w:r w:rsidR="00C2749A" w:rsidRPr="00401394">
        <w:t xml:space="preserve">Table </w:t>
      </w:r>
      <w:r w:rsidR="00C2749A" w:rsidRPr="00C2749A">
        <w:rPr>
          <w:noProof/>
        </w:rPr>
        <w:t>13</w:t>
      </w:r>
      <w:r w:rsidRPr="0043327D">
        <w:fldChar w:fldCharType="end"/>
      </w:r>
      <w:r w:rsidRPr="0043327D">
        <w:t xml:space="preserve">) b) cell geometry used in deriving </w:t>
      </w:r>
      <w:r w:rsidRPr="0043327D">
        <w:rPr>
          <w:noProof/>
        </w:rPr>
        <w:fldChar w:fldCharType="begin"/>
      </w:r>
      <w:r w:rsidRPr="0043327D">
        <w:rPr>
          <w:noProof/>
        </w:rPr>
        <w:instrText xml:space="preserve"> REF _Ref55383138 \h  \* MERGEFORMAT </w:instrText>
      </w:r>
      <w:r w:rsidRPr="0043327D">
        <w:rPr>
          <w:noProof/>
        </w:rPr>
      </w:r>
      <w:r w:rsidRPr="0043327D">
        <w:rPr>
          <w:noProof/>
        </w:rPr>
        <w:fldChar w:fldCharType="separate"/>
      </w:r>
      <w:r w:rsidR="00C2749A" w:rsidRPr="00C2749A">
        <w:t xml:space="preserve">Figure </w:t>
      </w:r>
      <w:r w:rsidR="00C2749A">
        <w:rPr>
          <w:noProof/>
        </w:rPr>
        <w:t>3</w:t>
      </w:r>
      <w:r w:rsidRPr="0043327D">
        <w:rPr>
          <w:noProof/>
        </w:rPr>
        <w:fldChar w:fldCharType="end"/>
      </w:r>
      <w:r w:rsidRPr="0043327D">
        <w:rPr>
          <w:noProof/>
        </w:rPr>
        <w:t xml:space="preserve"> and </w:t>
      </w:r>
      <w:r w:rsidRPr="0043327D">
        <w:rPr>
          <w:noProof/>
        </w:rPr>
        <w:fldChar w:fldCharType="begin"/>
      </w:r>
      <w:r w:rsidRPr="0043327D">
        <w:rPr>
          <w:noProof/>
        </w:rPr>
        <w:instrText xml:space="preserve"> REF _Ref55383150 \h  \* MERGEFORMAT </w:instrText>
      </w:r>
      <w:r w:rsidRPr="0043327D">
        <w:rPr>
          <w:noProof/>
        </w:rPr>
      </w:r>
      <w:r w:rsidRPr="0043327D">
        <w:rPr>
          <w:noProof/>
        </w:rPr>
        <w:fldChar w:fldCharType="separate"/>
      </w:r>
      <w:r w:rsidR="00C2749A" w:rsidRPr="00C2749A">
        <w:t xml:space="preserve">Table </w:t>
      </w:r>
      <w:r w:rsidR="00C2749A" w:rsidRPr="00C2749A">
        <w:rPr>
          <w:noProof/>
        </w:rPr>
        <w:t>3</w:t>
      </w:r>
      <w:r w:rsidRPr="0043327D">
        <w:rPr>
          <w:noProof/>
        </w:rPr>
        <w:fldChar w:fldCharType="end"/>
      </w:r>
    </w:p>
    <w:p w14:paraId="2B72F330" w14:textId="77777777" w:rsidR="00650FAD" w:rsidRDefault="00650FAD" w:rsidP="00257392"/>
    <w:tbl>
      <w:tblPr>
        <w:tblStyle w:val="TableGrid"/>
        <w:tblW w:w="0" w:type="auto"/>
        <w:tblLook w:val="04A0" w:firstRow="1" w:lastRow="0" w:firstColumn="1" w:lastColumn="0" w:noHBand="0" w:noVBand="1"/>
      </w:tblPr>
      <w:tblGrid>
        <w:gridCol w:w="9631"/>
      </w:tblGrid>
      <w:tr w:rsidR="00650FAD" w14:paraId="0D9AEF99" w14:textId="77777777" w:rsidTr="004B6300">
        <w:tc>
          <w:tcPr>
            <w:tcW w:w="9631" w:type="dxa"/>
          </w:tcPr>
          <w:p w14:paraId="312AF0AB" w14:textId="77777777" w:rsidR="00650FAD" w:rsidRPr="00E3656E" w:rsidRDefault="00650FAD" w:rsidP="004B6300">
            <w:pPr>
              <w:rPr>
                <w:sz w:val="22"/>
                <w:highlight w:val="green"/>
              </w:rPr>
            </w:pPr>
            <w:r w:rsidRPr="00E3656E">
              <w:rPr>
                <w:sz w:val="22"/>
                <w:highlight w:val="green"/>
              </w:rPr>
              <w:t>Agreements</w:t>
            </w:r>
            <w:r w:rsidRPr="00E3656E">
              <w:rPr>
                <w:sz w:val="22"/>
              </w:rPr>
              <w:t>:</w:t>
            </w:r>
          </w:p>
          <w:p w14:paraId="575F8E3C" w14:textId="77777777" w:rsidR="00650FAD" w:rsidRPr="00E3656E" w:rsidRDefault="00650FAD" w:rsidP="004B6300">
            <w:pPr>
              <w:numPr>
                <w:ilvl w:val="0"/>
                <w:numId w:val="14"/>
              </w:numPr>
              <w:rPr>
                <w:sz w:val="22"/>
                <w:lang w:eastAsia="x-none"/>
              </w:rPr>
            </w:pPr>
            <w:r w:rsidRPr="00E3656E">
              <w:rPr>
                <w:sz w:val="22"/>
                <w:lang w:eastAsia="x-none"/>
              </w:rPr>
              <w:t>Use the TR 36.888 methodology for UE cost/complexity evaluation as a starting point and determine what major updates are needed.</w:t>
            </w:r>
          </w:p>
          <w:p w14:paraId="07E083E5" w14:textId="77777777" w:rsidR="00650FAD" w:rsidRPr="00E3656E" w:rsidRDefault="00650FAD" w:rsidP="004B6300">
            <w:pPr>
              <w:numPr>
                <w:ilvl w:val="0"/>
                <w:numId w:val="14"/>
              </w:numPr>
              <w:spacing w:before="120"/>
              <w:ind w:left="714" w:hanging="357"/>
              <w:rPr>
                <w:sz w:val="22"/>
              </w:rPr>
            </w:pPr>
            <w:r w:rsidRPr="00E3656E">
              <w:rPr>
                <w:sz w:val="22"/>
              </w:rPr>
              <w:t>Cost/complexity breakdowns can be separate for FR1 and FR2 if found beneficial.</w:t>
            </w:r>
          </w:p>
          <w:p w14:paraId="4B30917A" w14:textId="77777777" w:rsidR="00650FAD" w:rsidRPr="00E3656E" w:rsidRDefault="00650FAD" w:rsidP="004B6300">
            <w:pPr>
              <w:rPr>
                <w:sz w:val="22"/>
              </w:rPr>
            </w:pPr>
          </w:p>
          <w:p w14:paraId="2149D262" w14:textId="77777777" w:rsidR="00650FAD" w:rsidRPr="00E3656E" w:rsidRDefault="00650FAD" w:rsidP="004B6300">
            <w:pPr>
              <w:rPr>
                <w:rFonts w:eastAsia="DengXian"/>
                <w:sz w:val="22"/>
              </w:rPr>
            </w:pPr>
            <w:r w:rsidRPr="00E3656E">
              <w:rPr>
                <w:sz w:val="22"/>
                <w:highlight w:val="green"/>
              </w:rPr>
              <w:t>Agreements</w:t>
            </w:r>
            <w:r w:rsidRPr="00E3656E">
              <w:rPr>
                <w:sz w:val="22"/>
              </w:rPr>
              <w:t>: The reference NR device for evaluation of cost/complexity reduction supports the following:</w:t>
            </w:r>
          </w:p>
          <w:p w14:paraId="2818C402" w14:textId="77777777" w:rsidR="00650FAD" w:rsidRPr="00E3656E" w:rsidRDefault="00650FAD" w:rsidP="004B6300">
            <w:pPr>
              <w:numPr>
                <w:ilvl w:val="0"/>
                <w:numId w:val="14"/>
              </w:numPr>
              <w:spacing w:line="252" w:lineRule="auto"/>
              <w:contextualSpacing/>
              <w:rPr>
                <w:sz w:val="22"/>
                <w:lang w:eastAsia="ja-JP"/>
              </w:rPr>
            </w:pPr>
            <w:r w:rsidRPr="00E3656E">
              <w:rPr>
                <w:sz w:val="22"/>
                <w:lang w:eastAsia="ja-JP"/>
              </w:rPr>
              <w:t xml:space="preserve">All mandatory Rel-15 features (with or without capability </w:t>
            </w:r>
            <w:proofErr w:type="spellStart"/>
            <w:r w:rsidRPr="00E3656E">
              <w:rPr>
                <w:sz w:val="22"/>
                <w:lang w:eastAsia="ja-JP"/>
              </w:rPr>
              <w:t>signalling</w:t>
            </w:r>
            <w:proofErr w:type="spellEnd"/>
            <w:r w:rsidRPr="00E3656E">
              <w:rPr>
                <w:sz w:val="22"/>
                <w:lang w:eastAsia="ja-JP"/>
              </w:rPr>
              <w:t>)</w:t>
            </w:r>
          </w:p>
          <w:p w14:paraId="5924425D" w14:textId="77777777" w:rsidR="00650FAD" w:rsidRPr="00E3656E" w:rsidRDefault="00650FAD" w:rsidP="004B6300">
            <w:pPr>
              <w:numPr>
                <w:ilvl w:val="0"/>
                <w:numId w:val="14"/>
              </w:numPr>
              <w:spacing w:line="252" w:lineRule="auto"/>
              <w:contextualSpacing/>
              <w:rPr>
                <w:sz w:val="22"/>
                <w:lang w:eastAsia="ja-JP"/>
              </w:rPr>
            </w:pPr>
            <w:r w:rsidRPr="00E3656E">
              <w:rPr>
                <w:sz w:val="22"/>
                <w:lang w:eastAsia="ja-JP"/>
              </w:rPr>
              <w:t>Single RAT</w:t>
            </w:r>
          </w:p>
          <w:p w14:paraId="5F12C81E" w14:textId="77777777" w:rsidR="00650FAD" w:rsidRPr="00E3656E" w:rsidRDefault="00650FAD" w:rsidP="004B6300">
            <w:pPr>
              <w:numPr>
                <w:ilvl w:val="0"/>
                <w:numId w:val="14"/>
              </w:numPr>
              <w:spacing w:line="252" w:lineRule="auto"/>
              <w:contextualSpacing/>
              <w:rPr>
                <w:sz w:val="22"/>
                <w:u w:val="single"/>
                <w:lang w:eastAsia="ja-JP"/>
              </w:rPr>
            </w:pPr>
            <w:r w:rsidRPr="00E3656E">
              <w:rPr>
                <w:sz w:val="22"/>
                <w:u w:val="single"/>
                <w:lang w:eastAsia="ja-JP"/>
              </w:rPr>
              <w:t>Operation in a single band at a time</w:t>
            </w:r>
          </w:p>
          <w:p w14:paraId="6E941B09" w14:textId="77777777" w:rsidR="00650FAD" w:rsidRPr="00E3656E" w:rsidRDefault="00650FAD" w:rsidP="004B6300">
            <w:pPr>
              <w:numPr>
                <w:ilvl w:val="0"/>
                <w:numId w:val="14"/>
              </w:numPr>
              <w:spacing w:line="252" w:lineRule="auto"/>
              <w:contextualSpacing/>
              <w:rPr>
                <w:sz w:val="22"/>
                <w:lang w:eastAsia="ja-JP"/>
              </w:rPr>
            </w:pPr>
            <w:r w:rsidRPr="00E3656E">
              <w:rPr>
                <w:sz w:val="22"/>
                <w:lang w:eastAsia="ja-JP"/>
              </w:rPr>
              <w:t>Maximum bandwidth:</w:t>
            </w:r>
            <w:r w:rsidRPr="00E3656E">
              <w:rPr>
                <w:sz w:val="28"/>
                <w:szCs w:val="32"/>
              </w:rPr>
              <w:t xml:space="preserve"> </w:t>
            </w:r>
          </w:p>
          <w:p w14:paraId="42DE16F0" w14:textId="77777777" w:rsidR="00650FAD" w:rsidRPr="00E3656E" w:rsidRDefault="00650FAD" w:rsidP="004B6300">
            <w:pPr>
              <w:numPr>
                <w:ilvl w:val="1"/>
                <w:numId w:val="14"/>
              </w:numPr>
              <w:spacing w:line="252" w:lineRule="auto"/>
              <w:contextualSpacing/>
              <w:rPr>
                <w:sz w:val="22"/>
                <w:lang w:eastAsia="ja-JP"/>
              </w:rPr>
            </w:pPr>
            <w:r w:rsidRPr="00E3656E">
              <w:rPr>
                <w:sz w:val="22"/>
                <w:lang w:eastAsia="ja-JP"/>
              </w:rPr>
              <w:t>For FR1: 100 MHz for DL and UL</w:t>
            </w:r>
          </w:p>
          <w:p w14:paraId="5D22D9F7" w14:textId="77777777" w:rsidR="00650FAD" w:rsidRPr="00E3656E" w:rsidRDefault="00650FAD" w:rsidP="004B6300">
            <w:pPr>
              <w:numPr>
                <w:ilvl w:val="1"/>
                <w:numId w:val="14"/>
              </w:numPr>
              <w:spacing w:line="252" w:lineRule="auto"/>
              <w:contextualSpacing/>
              <w:rPr>
                <w:sz w:val="22"/>
                <w:lang w:eastAsia="ja-JP"/>
              </w:rPr>
            </w:pPr>
            <w:r w:rsidRPr="00E3656E">
              <w:rPr>
                <w:sz w:val="22"/>
                <w:lang w:eastAsia="ja-JP"/>
              </w:rPr>
              <w:t>For FR2: 200 MHz for DL and UL</w:t>
            </w:r>
          </w:p>
          <w:p w14:paraId="1D10BE56" w14:textId="77777777" w:rsidR="00650FAD" w:rsidRPr="00E3656E" w:rsidRDefault="00650FAD" w:rsidP="004B6300">
            <w:pPr>
              <w:numPr>
                <w:ilvl w:val="0"/>
                <w:numId w:val="14"/>
              </w:numPr>
              <w:spacing w:line="252" w:lineRule="auto"/>
              <w:contextualSpacing/>
              <w:rPr>
                <w:sz w:val="22"/>
                <w:lang w:eastAsia="ja-JP"/>
              </w:rPr>
            </w:pPr>
            <w:r w:rsidRPr="00E3656E">
              <w:rPr>
                <w:sz w:val="22"/>
                <w:lang w:eastAsia="ja-JP"/>
              </w:rPr>
              <w:t>Antennas:</w:t>
            </w:r>
            <w:r w:rsidRPr="00E3656E">
              <w:rPr>
                <w:sz w:val="28"/>
                <w:szCs w:val="32"/>
              </w:rPr>
              <w:t xml:space="preserve"> </w:t>
            </w:r>
          </w:p>
          <w:p w14:paraId="2662A869" w14:textId="77777777" w:rsidR="00650FAD" w:rsidRPr="00E3656E" w:rsidRDefault="00650FAD" w:rsidP="004B6300">
            <w:pPr>
              <w:numPr>
                <w:ilvl w:val="1"/>
                <w:numId w:val="14"/>
              </w:numPr>
              <w:spacing w:line="252" w:lineRule="auto"/>
              <w:contextualSpacing/>
              <w:rPr>
                <w:sz w:val="22"/>
                <w:lang w:eastAsia="ja-JP"/>
              </w:rPr>
            </w:pPr>
            <w:r w:rsidRPr="00E3656E">
              <w:rPr>
                <w:sz w:val="22"/>
                <w:lang w:eastAsia="ja-JP"/>
              </w:rPr>
              <w:t>For FR1 FDD: 2Rx/1Tx</w:t>
            </w:r>
          </w:p>
          <w:p w14:paraId="31E37C58" w14:textId="77777777" w:rsidR="00650FAD" w:rsidRPr="00E3656E" w:rsidRDefault="00650FAD" w:rsidP="004B6300">
            <w:pPr>
              <w:numPr>
                <w:ilvl w:val="1"/>
                <w:numId w:val="14"/>
              </w:numPr>
              <w:spacing w:line="252" w:lineRule="auto"/>
              <w:contextualSpacing/>
              <w:rPr>
                <w:sz w:val="22"/>
                <w:lang w:eastAsia="ja-JP"/>
              </w:rPr>
            </w:pPr>
            <w:r w:rsidRPr="00E3656E">
              <w:rPr>
                <w:sz w:val="22"/>
                <w:lang w:eastAsia="ja-JP"/>
              </w:rPr>
              <w:t>For FR1 TDD: 4Rx/1Tx</w:t>
            </w:r>
          </w:p>
          <w:p w14:paraId="7F25F848" w14:textId="77777777" w:rsidR="00650FAD" w:rsidRPr="00E3656E" w:rsidRDefault="00650FAD" w:rsidP="004B6300">
            <w:pPr>
              <w:numPr>
                <w:ilvl w:val="1"/>
                <w:numId w:val="14"/>
              </w:numPr>
              <w:spacing w:line="252" w:lineRule="auto"/>
              <w:contextualSpacing/>
              <w:rPr>
                <w:sz w:val="22"/>
                <w:lang w:eastAsia="ja-JP"/>
              </w:rPr>
            </w:pPr>
            <w:r w:rsidRPr="00E3656E">
              <w:rPr>
                <w:sz w:val="22"/>
                <w:lang w:eastAsia="ja-JP"/>
              </w:rPr>
              <w:t>For FR2: 2Rx/1Tx</w:t>
            </w:r>
          </w:p>
          <w:p w14:paraId="6EB2EAD3" w14:textId="77777777" w:rsidR="00650FAD" w:rsidRPr="00E3656E" w:rsidRDefault="00650FAD" w:rsidP="004B6300">
            <w:pPr>
              <w:numPr>
                <w:ilvl w:val="0"/>
                <w:numId w:val="14"/>
              </w:numPr>
              <w:spacing w:line="252" w:lineRule="auto"/>
              <w:contextualSpacing/>
              <w:rPr>
                <w:sz w:val="22"/>
                <w:lang w:eastAsia="ja-JP"/>
              </w:rPr>
            </w:pPr>
            <w:r w:rsidRPr="00E3656E">
              <w:rPr>
                <w:sz w:val="22"/>
                <w:lang w:eastAsia="ja-JP"/>
              </w:rPr>
              <w:t>Power class: PC3</w:t>
            </w:r>
          </w:p>
          <w:p w14:paraId="60E7867A" w14:textId="77777777" w:rsidR="00650FAD" w:rsidRPr="00E3656E" w:rsidRDefault="00650FAD" w:rsidP="004B6300">
            <w:pPr>
              <w:numPr>
                <w:ilvl w:val="0"/>
                <w:numId w:val="14"/>
              </w:numPr>
              <w:spacing w:line="252" w:lineRule="auto"/>
              <w:contextualSpacing/>
              <w:rPr>
                <w:sz w:val="22"/>
                <w:lang w:eastAsia="ja-JP"/>
              </w:rPr>
            </w:pPr>
            <w:r w:rsidRPr="00E3656E">
              <w:rPr>
                <w:sz w:val="22"/>
                <w:lang w:eastAsia="ja-JP"/>
              </w:rPr>
              <w:t>Processing time: Capability 1</w:t>
            </w:r>
          </w:p>
          <w:p w14:paraId="2D1EF0D4" w14:textId="77777777" w:rsidR="00650FAD" w:rsidRPr="00E3656E" w:rsidRDefault="00650FAD" w:rsidP="004B6300">
            <w:pPr>
              <w:numPr>
                <w:ilvl w:val="0"/>
                <w:numId w:val="14"/>
              </w:numPr>
              <w:spacing w:line="252" w:lineRule="auto"/>
              <w:contextualSpacing/>
              <w:rPr>
                <w:sz w:val="22"/>
                <w:lang w:eastAsia="ja-JP"/>
              </w:rPr>
            </w:pPr>
            <w:r w:rsidRPr="00E3656E">
              <w:rPr>
                <w:sz w:val="22"/>
                <w:lang w:eastAsia="ja-JP"/>
              </w:rPr>
              <w:t xml:space="preserve">Modulation: </w:t>
            </w:r>
          </w:p>
          <w:p w14:paraId="1709CE2F" w14:textId="77777777" w:rsidR="00650FAD" w:rsidRPr="00E3656E" w:rsidRDefault="00650FAD" w:rsidP="004B6300">
            <w:pPr>
              <w:numPr>
                <w:ilvl w:val="1"/>
                <w:numId w:val="14"/>
              </w:numPr>
              <w:spacing w:line="252" w:lineRule="auto"/>
              <w:contextualSpacing/>
              <w:rPr>
                <w:sz w:val="22"/>
                <w:lang w:eastAsia="ja-JP"/>
              </w:rPr>
            </w:pPr>
            <w:r w:rsidRPr="00E3656E">
              <w:rPr>
                <w:sz w:val="22"/>
                <w:lang w:eastAsia="ja-JP"/>
              </w:rPr>
              <w:t>For FR1: support 256QAM for DL and 64QAM for UL</w:t>
            </w:r>
          </w:p>
          <w:p w14:paraId="6E379A64" w14:textId="77777777" w:rsidR="00650FAD" w:rsidRPr="00E3656E" w:rsidRDefault="00650FAD" w:rsidP="004B6300">
            <w:pPr>
              <w:numPr>
                <w:ilvl w:val="1"/>
                <w:numId w:val="14"/>
              </w:numPr>
              <w:spacing w:line="252" w:lineRule="auto"/>
              <w:contextualSpacing/>
              <w:rPr>
                <w:sz w:val="22"/>
                <w:lang w:eastAsia="ja-JP"/>
              </w:rPr>
            </w:pPr>
            <w:r w:rsidRPr="00E3656E">
              <w:rPr>
                <w:sz w:val="22"/>
                <w:lang w:eastAsia="ja-JP"/>
              </w:rPr>
              <w:t>For FR2: support 64QAM for DL and 64QAM for UL</w:t>
            </w:r>
          </w:p>
          <w:p w14:paraId="662AECCE" w14:textId="77777777" w:rsidR="00650FAD" w:rsidRPr="00E3656E" w:rsidRDefault="00650FAD" w:rsidP="004B6300">
            <w:pPr>
              <w:numPr>
                <w:ilvl w:val="0"/>
                <w:numId w:val="14"/>
              </w:numPr>
              <w:spacing w:line="252" w:lineRule="auto"/>
              <w:contextualSpacing/>
              <w:rPr>
                <w:sz w:val="22"/>
                <w:lang w:eastAsia="ja-JP"/>
              </w:rPr>
            </w:pPr>
            <w:r w:rsidRPr="00E3656E">
              <w:rPr>
                <w:sz w:val="22"/>
                <w:lang w:eastAsia="ja-JP"/>
              </w:rPr>
              <w:t>Access: Direct DL/UL access between UE and gNB</w:t>
            </w:r>
          </w:p>
          <w:p w14:paraId="17CB8C0E" w14:textId="77777777" w:rsidR="00650FAD" w:rsidRPr="00E3656E" w:rsidRDefault="00650FAD" w:rsidP="004B6300">
            <w:pPr>
              <w:spacing w:line="252" w:lineRule="auto"/>
              <w:contextualSpacing/>
              <w:rPr>
                <w:rFonts w:eastAsia="DengXian"/>
                <w:sz w:val="22"/>
                <w:lang w:eastAsia="ja-JP"/>
              </w:rPr>
            </w:pPr>
          </w:p>
          <w:p w14:paraId="76C8BA2B" w14:textId="77777777" w:rsidR="00650FAD" w:rsidRPr="00BD5A55" w:rsidRDefault="00650FAD" w:rsidP="004B6300">
            <w:pPr>
              <w:ind w:left="284"/>
              <w:rPr>
                <w:rFonts w:ascii="Times" w:hAnsi="Times" w:cs="Times"/>
                <w:color w:val="C00000"/>
                <w:u w:val="single"/>
                <w:lang w:eastAsia="ja-JP"/>
              </w:rPr>
            </w:pPr>
            <w:r w:rsidRPr="00E3656E">
              <w:rPr>
                <w:sz w:val="22"/>
                <w:u w:val="single"/>
                <w:lang w:eastAsia="ja-JP"/>
              </w:rPr>
              <w:t>Note: The study will consider impacts on the cost/complexity reduction from support of multiple RF bands within FR1 or FR2.</w:t>
            </w:r>
          </w:p>
        </w:tc>
      </w:tr>
    </w:tbl>
    <w:p w14:paraId="0BE66A52" w14:textId="77777777" w:rsidR="00650FAD" w:rsidRDefault="00650FAD" w:rsidP="00650FAD">
      <w:pPr>
        <w:jc w:val="both"/>
        <w:rPr>
          <w:lang w:eastAsia="zh-TW"/>
        </w:rPr>
      </w:pPr>
    </w:p>
    <w:p w14:paraId="73E8484F" w14:textId="61BA5476" w:rsidR="00650FAD" w:rsidRDefault="00650FAD" w:rsidP="00226EC5">
      <w:pPr>
        <w:jc w:val="both"/>
        <w:rPr>
          <w:lang w:eastAsia="zh-TW"/>
        </w:rPr>
      </w:pPr>
    </w:p>
    <w:p w14:paraId="685ACC13" w14:textId="2ACF813D" w:rsidR="00226EC5" w:rsidRPr="00401394" w:rsidRDefault="00226EC5" w:rsidP="00226EC5">
      <w:pPr>
        <w:pStyle w:val="Caption"/>
        <w:spacing w:before="180" w:after="0"/>
        <w:jc w:val="center"/>
        <w:rPr>
          <w:b w:val="0"/>
        </w:rPr>
      </w:pPr>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14</w:t>
      </w:r>
      <w:r w:rsidRPr="00401394">
        <w:rPr>
          <w:b w:val="0"/>
        </w:rPr>
        <w:fldChar w:fldCharType="end"/>
      </w:r>
      <w:r w:rsidRPr="00401394">
        <w:rPr>
          <w:b w:val="0"/>
        </w:rPr>
        <w:t xml:space="preserve">: </w:t>
      </w:r>
      <w:r>
        <w:rPr>
          <w:b w:val="0"/>
        </w:rPr>
        <w:t>Configuration used for system level</w:t>
      </w:r>
      <w:r w:rsidRPr="006C327D">
        <w:rPr>
          <w:b w:val="0"/>
        </w:rPr>
        <w:t xml:space="preserve"> performance evaluation</w:t>
      </w:r>
      <w:r>
        <w:rPr>
          <w:b w:val="0"/>
        </w:rPr>
        <w:t xml:space="preserve"> at 2.6GHz</w:t>
      </w:r>
    </w:p>
    <w:tbl>
      <w:tblPr>
        <w:tblW w:w="9488" w:type="dxa"/>
        <w:tblCellMar>
          <w:left w:w="0" w:type="dxa"/>
          <w:right w:w="0" w:type="dxa"/>
        </w:tblCellMar>
        <w:tblLook w:val="04A0" w:firstRow="1" w:lastRow="0" w:firstColumn="1" w:lastColumn="0" w:noHBand="0" w:noVBand="1"/>
      </w:tblPr>
      <w:tblGrid>
        <w:gridCol w:w="2825"/>
        <w:gridCol w:w="3119"/>
        <w:gridCol w:w="3544"/>
      </w:tblGrid>
      <w:tr w:rsidR="00226EC5" w:rsidRPr="00F350FA" w14:paraId="30810D5F"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3652BCAC" w14:textId="77777777" w:rsidR="00226EC5" w:rsidRPr="00F350FA" w:rsidRDefault="00226EC5" w:rsidP="007B1154">
            <w:pPr>
              <w:spacing w:line="259" w:lineRule="auto"/>
            </w:pPr>
            <w:r w:rsidRPr="00F350FA">
              <w:rPr>
                <w:b/>
                <w:bCs/>
                <w:lang w:val="en-GB"/>
              </w:rPr>
              <w:t>Parameters</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1F1CD76C" w14:textId="77777777" w:rsidR="00226EC5" w:rsidRPr="00F350FA" w:rsidRDefault="00226EC5" w:rsidP="007B1154">
            <w:pPr>
              <w:spacing w:line="259" w:lineRule="auto"/>
            </w:pPr>
            <w:r w:rsidRPr="00F350FA">
              <w:rPr>
                <w:b/>
                <w:bCs/>
                <w:lang w:val="en-GB"/>
              </w:rPr>
              <w:t>FR1 values</w:t>
            </w:r>
          </w:p>
        </w:tc>
      </w:tr>
      <w:tr w:rsidR="00226EC5" w:rsidRPr="00F350FA" w14:paraId="6537DA88"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1EAC5C2" w14:textId="77777777" w:rsidR="00226EC5" w:rsidRPr="00F350FA" w:rsidRDefault="00226EC5" w:rsidP="007B1154">
            <w:pPr>
              <w:spacing w:line="259" w:lineRule="auto"/>
            </w:pPr>
            <w:r w:rsidRPr="00F350FA">
              <w:rPr>
                <w:b/>
                <w:bCs/>
                <w:lang w:val="en-GB"/>
              </w:rPr>
              <w:t>Layout</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6B191ED" w14:textId="77777777" w:rsidR="00226EC5" w:rsidRPr="00F350FA" w:rsidRDefault="00226EC5" w:rsidP="007B1154">
            <w:pPr>
              <w:spacing w:line="259" w:lineRule="auto"/>
            </w:pPr>
            <w:r w:rsidRPr="00F350FA">
              <w:t xml:space="preserve">Single layer Macro layer: Hex. </w:t>
            </w:r>
          </w:p>
        </w:tc>
      </w:tr>
      <w:tr w:rsidR="00226EC5" w:rsidRPr="00F350FA" w14:paraId="0A0E8F4E"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2AC77E68" w14:textId="77777777" w:rsidR="00226EC5" w:rsidRPr="00F350FA" w:rsidRDefault="00226EC5" w:rsidP="007B1154">
            <w:pPr>
              <w:spacing w:line="259" w:lineRule="auto"/>
            </w:pPr>
            <w:r w:rsidRPr="00F350FA">
              <w:rPr>
                <w:b/>
                <w:bCs/>
                <w:lang w:val="en-GB"/>
              </w:rPr>
              <w:t>Inter-BS distance</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2491DF1" w14:textId="77777777" w:rsidR="00226EC5" w:rsidRPr="00F350FA" w:rsidRDefault="00226EC5" w:rsidP="007B1154">
            <w:pPr>
              <w:spacing w:line="259" w:lineRule="auto"/>
            </w:pPr>
            <w:r w:rsidRPr="00F350FA">
              <w:rPr>
                <w:lang w:val="en-GB"/>
              </w:rPr>
              <w:t>500 m</w:t>
            </w:r>
          </w:p>
        </w:tc>
      </w:tr>
      <w:tr w:rsidR="00226EC5" w:rsidRPr="00F350FA" w14:paraId="715AC6C4"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B9C5443" w14:textId="77777777" w:rsidR="00226EC5" w:rsidRPr="00F350FA" w:rsidRDefault="00226EC5" w:rsidP="007B1154">
            <w:pPr>
              <w:spacing w:line="259" w:lineRule="auto"/>
            </w:pPr>
            <w:r w:rsidRPr="00F350FA">
              <w:rPr>
                <w:b/>
                <w:bCs/>
                <w:lang w:val="en-GB"/>
              </w:rPr>
              <w:t>Scenario and Frequency</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7597FA1" w14:textId="77777777" w:rsidR="00226EC5" w:rsidRPr="00F350FA" w:rsidRDefault="00226EC5" w:rsidP="007B1154">
            <w:pPr>
              <w:spacing w:line="259" w:lineRule="auto"/>
            </w:pPr>
            <w:r w:rsidRPr="00F350FA">
              <w:rPr>
                <w:rFonts w:eastAsiaTheme="minorEastAsia"/>
                <w:lang w:val="en-GB"/>
              </w:rPr>
              <w:t>Dense Urban:  2.6 GHz (TDD)</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F8235E7" w14:textId="77777777" w:rsidR="00226EC5" w:rsidRPr="00F350FA" w:rsidRDefault="00226EC5" w:rsidP="007B1154">
            <w:pPr>
              <w:spacing w:line="259" w:lineRule="auto"/>
            </w:pPr>
            <w:r w:rsidRPr="00F350FA">
              <w:rPr>
                <w:rFonts w:eastAsiaTheme="minorEastAsia"/>
                <w:lang w:val="en-GB"/>
              </w:rPr>
              <w:t>4 GHz (TDD) Secondary choice</w:t>
            </w:r>
          </w:p>
        </w:tc>
      </w:tr>
      <w:tr w:rsidR="00226EC5" w:rsidRPr="00F350FA" w14:paraId="127EB0F6"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4288441D" w14:textId="77777777" w:rsidR="00226EC5" w:rsidRPr="00F350FA" w:rsidRDefault="00226EC5" w:rsidP="007B1154">
            <w:pPr>
              <w:spacing w:line="259" w:lineRule="auto"/>
            </w:pPr>
            <w:r w:rsidRPr="00F350FA">
              <w:rPr>
                <w:b/>
                <w:bCs/>
                <w:lang w:val="en-GB"/>
              </w:rPr>
              <w:lastRenderedPageBreak/>
              <w:t>SCS</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0A9F092" w14:textId="77777777" w:rsidR="00226EC5" w:rsidRPr="00F350FA" w:rsidRDefault="00226EC5" w:rsidP="007B1154">
            <w:pPr>
              <w:spacing w:line="259" w:lineRule="auto"/>
            </w:pPr>
            <w:r w:rsidRPr="00F350FA">
              <w:rPr>
                <w:rFonts w:eastAsiaTheme="minorEastAsia"/>
                <w:lang w:val="en-GB"/>
              </w:rPr>
              <w:t>30 kHz</w:t>
            </w:r>
          </w:p>
        </w:tc>
      </w:tr>
      <w:tr w:rsidR="00226EC5" w:rsidRPr="00F350FA" w14:paraId="4AA0C569"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21578F62" w14:textId="77777777" w:rsidR="00226EC5" w:rsidRPr="00F350FA" w:rsidRDefault="00226EC5" w:rsidP="007B1154">
            <w:pPr>
              <w:spacing w:line="259" w:lineRule="auto"/>
            </w:pPr>
            <w:r w:rsidRPr="00F350FA">
              <w:rPr>
                <w:b/>
                <w:bCs/>
                <w:lang w:val="en-GB"/>
              </w:rPr>
              <w:t>TDD Configuration</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724628E" w14:textId="77777777" w:rsidR="00226EC5" w:rsidRPr="00F350FA" w:rsidRDefault="00226EC5" w:rsidP="007B1154">
            <w:pPr>
              <w:spacing w:line="259" w:lineRule="auto"/>
            </w:pPr>
            <w:r w:rsidRPr="00F350FA">
              <w:rPr>
                <w:rFonts w:eastAsiaTheme="minorEastAsia"/>
              </w:rPr>
              <w:t>DDDDDDDSUU (S: 6D:4G:4U)</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9E5A969" w14:textId="77777777" w:rsidR="00226EC5" w:rsidRPr="00F350FA" w:rsidRDefault="00226EC5" w:rsidP="007B1154">
            <w:pPr>
              <w:spacing w:line="259" w:lineRule="auto"/>
            </w:pPr>
            <w:r w:rsidRPr="00F350FA">
              <w:t>DDDSUDDSUU (S: 10D:2G:2U)</w:t>
            </w:r>
          </w:p>
        </w:tc>
      </w:tr>
      <w:tr w:rsidR="00226EC5" w:rsidRPr="00F350FA" w14:paraId="06F7018C"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14C223B1" w14:textId="77777777" w:rsidR="00226EC5" w:rsidRPr="00F350FA" w:rsidRDefault="00226EC5" w:rsidP="007B1154">
            <w:pPr>
              <w:spacing w:line="259" w:lineRule="auto"/>
            </w:pPr>
            <w:r w:rsidRPr="00F350FA">
              <w:rPr>
                <w:b/>
                <w:bCs/>
                <w:lang w:val="en-GB"/>
              </w:rPr>
              <w:t>Channel Model</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6DFE8E8" w14:textId="77777777" w:rsidR="00226EC5" w:rsidRPr="00F350FA" w:rsidRDefault="00226EC5" w:rsidP="007B1154">
            <w:pPr>
              <w:spacing w:line="259" w:lineRule="auto"/>
            </w:pPr>
            <w:r w:rsidRPr="00F350FA">
              <w:rPr>
                <w:rFonts w:eastAsiaTheme="minorEastAsia"/>
              </w:rPr>
              <w:t xml:space="preserve">3D </w:t>
            </w:r>
            <w:proofErr w:type="spellStart"/>
            <w:r w:rsidRPr="00F350FA">
              <w:rPr>
                <w:rFonts w:eastAsiaTheme="minorEastAsia"/>
              </w:rPr>
              <w:t>UMa</w:t>
            </w:r>
            <w:proofErr w:type="spellEnd"/>
            <w:r w:rsidRPr="00F350FA">
              <w:rPr>
                <w:rFonts w:eastAsiaTheme="minorEastAsia"/>
              </w:rPr>
              <w:t xml:space="preserve"> / TDL-C</w:t>
            </w:r>
          </w:p>
        </w:tc>
      </w:tr>
      <w:tr w:rsidR="00226EC5" w:rsidRPr="00F350FA" w14:paraId="21B60650" w14:textId="77777777" w:rsidTr="002F405C">
        <w:tc>
          <w:tcPr>
            <w:tcW w:w="282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tcMar>
              <w:top w:w="72" w:type="dxa"/>
              <w:left w:w="144" w:type="dxa"/>
              <w:bottom w:w="72" w:type="dxa"/>
              <w:right w:w="144" w:type="dxa"/>
            </w:tcMar>
            <w:hideMark/>
          </w:tcPr>
          <w:p w14:paraId="4D0315AD" w14:textId="77777777" w:rsidR="00226EC5" w:rsidRPr="00F350FA" w:rsidRDefault="00226EC5" w:rsidP="007B1154">
            <w:pPr>
              <w:spacing w:line="259" w:lineRule="auto"/>
            </w:pPr>
            <w:r w:rsidRPr="00F350FA">
              <w:rPr>
                <w:b/>
                <w:bCs/>
                <w:lang w:val="en-GB"/>
              </w:rPr>
              <w:t>UE distribution and number per cell</w:t>
            </w:r>
          </w:p>
        </w:tc>
        <w:tc>
          <w:tcPr>
            <w:tcW w:w="6663" w:type="dxa"/>
            <w:gridSpan w:val="2"/>
            <w:tcBorders>
              <w:top w:val="single" w:sz="8" w:space="0" w:color="000000"/>
              <w:left w:val="single" w:sz="8" w:space="0" w:color="000000"/>
              <w:bottom w:val="single" w:sz="4" w:space="0" w:color="auto"/>
              <w:right w:val="single" w:sz="8" w:space="0" w:color="000000"/>
            </w:tcBorders>
            <w:shd w:val="clear" w:color="auto" w:fill="FFFFFF" w:themeFill="background1"/>
            <w:tcMar>
              <w:top w:w="72" w:type="dxa"/>
              <w:left w:w="144" w:type="dxa"/>
              <w:bottom w:w="72" w:type="dxa"/>
              <w:right w:w="144" w:type="dxa"/>
            </w:tcMar>
            <w:hideMark/>
          </w:tcPr>
          <w:p w14:paraId="0A636212" w14:textId="77777777" w:rsidR="00226EC5" w:rsidRPr="00F350FA" w:rsidRDefault="00226EC5" w:rsidP="007B1154">
            <w:pPr>
              <w:spacing w:line="259" w:lineRule="auto"/>
            </w:pPr>
            <w:r w:rsidRPr="00F350FA">
              <w:rPr>
                <w:rFonts w:eastAsiaTheme="minorEastAsia"/>
                <w:lang w:val="en-GB"/>
              </w:rPr>
              <w:t xml:space="preserve">20% Outdoor in cars: 30km/h,  80% Indoor in houses: 3km/h </w:t>
            </w:r>
            <w:r w:rsidRPr="00F350FA">
              <w:rPr>
                <w:rFonts w:eastAsiaTheme="minorEastAsia"/>
                <w:lang w:val="en-GB"/>
              </w:rPr>
              <w:br/>
              <w:t xml:space="preserve"> {0%, 100%} RedCap UE’s; 10 UEs in total</w:t>
            </w:r>
          </w:p>
        </w:tc>
      </w:tr>
      <w:tr w:rsidR="00226EC5" w:rsidRPr="00F350FA" w14:paraId="6F3298F5"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5F1CE043" w14:textId="77777777" w:rsidR="00226EC5" w:rsidRPr="00F350FA" w:rsidRDefault="00226EC5" w:rsidP="007B1154">
            <w:pPr>
              <w:spacing w:line="259" w:lineRule="auto"/>
            </w:pPr>
            <w:r w:rsidRPr="00F350FA">
              <w:rPr>
                <w:b/>
                <w:bCs/>
                <w:lang w:val="en-GB"/>
              </w:rPr>
              <w:t>UE BW, layers, modulation-order</w:t>
            </w: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71D442D4" w14:textId="77777777" w:rsidR="00226EC5" w:rsidRPr="00F350FA" w:rsidRDefault="00226EC5" w:rsidP="007B1154">
            <w:pPr>
              <w:spacing w:line="259" w:lineRule="auto"/>
            </w:pPr>
            <w:proofErr w:type="gramStart"/>
            <w:r w:rsidRPr="00F350FA">
              <w:rPr>
                <w:rFonts w:eastAsiaTheme="minorEastAsia"/>
                <w:lang w:val="en-GB"/>
              </w:rPr>
              <w:t>eMBB</w:t>
            </w:r>
            <w:proofErr w:type="gramEnd"/>
            <w:r w:rsidRPr="00F350FA">
              <w:rPr>
                <w:rFonts w:eastAsiaTheme="minorEastAsia"/>
                <w:lang w:val="en-GB"/>
              </w:rPr>
              <w:t xml:space="preserve"> UE: 100 MHz, Up to 4 layers, DL 256QAM and UL 64QAM.  </w:t>
            </w:r>
          </w:p>
          <w:p w14:paraId="7714ACB5" w14:textId="77777777" w:rsidR="00226EC5" w:rsidRPr="00F350FA" w:rsidRDefault="00226EC5" w:rsidP="007B1154">
            <w:pPr>
              <w:spacing w:line="259" w:lineRule="auto"/>
            </w:pPr>
            <w:r w:rsidRPr="00F350FA">
              <w:rPr>
                <w:rFonts w:eastAsiaTheme="minorEastAsia"/>
                <w:lang w:val="en-GB"/>
              </w:rPr>
              <w:t>RedCap UE: 20MHz, Up to 2 layers for 2Rx, 1 layer for 1RX, DL 64QAM and UL 16QAM</w:t>
            </w:r>
          </w:p>
        </w:tc>
      </w:tr>
      <w:tr w:rsidR="00226EC5" w:rsidRPr="00F350FA" w14:paraId="1EF65F22"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0322DCEE" w14:textId="2848F287" w:rsidR="00226EC5" w:rsidRPr="00F350FA" w:rsidRDefault="00226EC5" w:rsidP="007B1154">
            <w:pPr>
              <w:spacing w:line="259" w:lineRule="auto"/>
            </w:pPr>
            <w:r w:rsidRPr="00F350FA">
              <w:rPr>
                <w:b/>
                <w:bCs/>
                <w:lang w:val="en-GB"/>
              </w:rPr>
              <w:t>UE antenna configurations</w:t>
            </w:r>
            <w:r w:rsidR="00F956B2">
              <w:rPr>
                <w:b/>
                <w:bCs/>
                <w:lang w:val="en-GB"/>
              </w:rPr>
              <w:t xml:space="preserve"> </w:t>
            </w: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6B82358E" w14:textId="77777777" w:rsidR="00226EC5" w:rsidRPr="00F350FA" w:rsidRDefault="00226EC5" w:rsidP="007B1154">
            <w:pPr>
              <w:spacing w:line="259" w:lineRule="auto"/>
            </w:pPr>
            <w:r w:rsidRPr="00F350FA">
              <w:rPr>
                <w:rFonts w:eastAsiaTheme="minorEastAsia"/>
              </w:rPr>
              <w:t>eMBB UE: 4Rx/1Tx ; (</w:t>
            </w:r>
            <w:proofErr w:type="spellStart"/>
            <w:r w:rsidRPr="00F350FA">
              <w:rPr>
                <w:rFonts w:eastAsiaTheme="minorEastAsia"/>
              </w:rPr>
              <w:t>M,N,P,Mg,Ng</w:t>
            </w:r>
            <w:proofErr w:type="spellEnd"/>
            <w:r w:rsidRPr="00F350FA">
              <w:rPr>
                <w:rFonts w:eastAsiaTheme="minorEastAsia"/>
              </w:rPr>
              <w:t xml:space="preserve">, </w:t>
            </w:r>
            <w:proofErr w:type="spellStart"/>
            <w:r w:rsidRPr="00F350FA">
              <w:rPr>
                <w:rFonts w:eastAsiaTheme="minorEastAsia"/>
              </w:rPr>
              <w:t>Mp,Np</w:t>
            </w:r>
            <w:proofErr w:type="spellEnd"/>
            <w:r w:rsidRPr="00F350FA">
              <w:rPr>
                <w:rFonts w:eastAsiaTheme="minorEastAsia"/>
              </w:rPr>
              <w:t>) = (1,2,2,1,1,1,2)  4R for DL</w:t>
            </w:r>
            <w:r w:rsidRPr="00F350FA">
              <w:rPr>
                <w:rFonts w:eastAsiaTheme="minorEastAsia"/>
              </w:rPr>
              <w:br/>
              <w:t>RedCap UE: {2Rx/1Tx , 1Rx/1Tx} ; (</w:t>
            </w:r>
            <w:proofErr w:type="spellStart"/>
            <w:r w:rsidRPr="00F350FA">
              <w:rPr>
                <w:rFonts w:eastAsiaTheme="minorEastAsia"/>
              </w:rPr>
              <w:t>M,N,P,Mg,Ng</w:t>
            </w:r>
            <w:proofErr w:type="spellEnd"/>
            <w:r w:rsidRPr="00F350FA">
              <w:rPr>
                <w:rFonts w:eastAsiaTheme="minorEastAsia"/>
              </w:rPr>
              <w:t xml:space="preserve">, </w:t>
            </w:r>
            <w:proofErr w:type="spellStart"/>
            <w:r w:rsidRPr="00F350FA">
              <w:rPr>
                <w:rFonts w:eastAsiaTheme="minorEastAsia"/>
              </w:rPr>
              <w:t>Mp,Np</w:t>
            </w:r>
            <w:proofErr w:type="spellEnd"/>
            <w:r w:rsidRPr="00F350FA">
              <w:rPr>
                <w:rFonts w:eastAsiaTheme="minorEastAsia"/>
              </w:rPr>
              <w:t>)  = (1,1,2,1,1,1,1)  2R for DL</w:t>
            </w:r>
          </w:p>
          <w:p w14:paraId="7D4D7109" w14:textId="77777777" w:rsidR="00226EC5" w:rsidRPr="00F350FA" w:rsidRDefault="00226EC5" w:rsidP="007B1154">
            <w:pPr>
              <w:spacing w:line="259" w:lineRule="auto"/>
            </w:pPr>
            <w:r w:rsidRPr="00F350FA">
              <w:rPr>
                <w:rFonts w:eastAsiaTheme="minorEastAsia"/>
              </w:rPr>
              <w:t>1TX: (1,1,1,1,1,1,1) for UL</w:t>
            </w:r>
          </w:p>
        </w:tc>
      </w:tr>
      <w:tr w:rsidR="00226EC5" w:rsidRPr="00F350FA" w14:paraId="3DD679FC" w14:textId="77777777" w:rsidTr="002F405C">
        <w:tc>
          <w:tcPr>
            <w:tcW w:w="2825" w:type="dxa"/>
            <w:tcBorders>
              <w:top w:val="single" w:sz="4" w:space="0" w:color="auto"/>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CAC4E60" w14:textId="77777777" w:rsidR="00226EC5" w:rsidRPr="00F350FA" w:rsidRDefault="00226EC5" w:rsidP="007B1154">
            <w:pPr>
              <w:spacing w:line="259" w:lineRule="auto"/>
            </w:pPr>
            <w:r w:rsidRPr="00F350FA">
              <w:rPr>
                <w:b/>
                <w:bCs/>
                <w:lang w:val="en-GB"/>
              </w:rPr>
              <w:t>UE antennae correlation and height</w:t>
            </w:r>
          </w:p>
        </w:tc>
        <w:tc>
          <w:tcPr>
            <w:tcW w:w="6663" w:type="dxa"/>
            <w:gridSpan w:val="2"/>
            <w:tcBorders>
              <w:top w:val="single" w:sz="4" w:space="0" w:color="auto"/>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947AD77" w14:textId="77777777" w:rsidR="00226EC5" w:rsidRPr="00F350FA" w:rsidRDefault="00226EC5" w:rsidP="007B1154">
            <w:pPr>
              <w:spacing w:line="259" w:lineRule="auto"/>
            </w:pPr>
            <w:r w:rsidRPr="00F350FA">
              <w:rPr>
                <w:rFonts w:eastAsiaTheme="minorEastAsia"/>
              </w:rPr>
              <w:t>correlation: low; height: 1.5m</w:t>
            </w:r>
          </w:p>
        </w:tc>
      </w:tr>
      <w:tr w:rsidR="00226EC5" w:rsidRPr="00F350FA" w14:paraId="38770DD5"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8128486" w14:textId="77777777" w:rsidR="00226EC5" w:rsidRPr="00F350FA" w:rsidRDefault="00226EC5" w:rsidP="007B1154">
            <w:pPr>
              <w:spacing w:line="259" w:lineRule="auto"/>
            </w:pPr>
            <w:r w:rsidRPr="00F350FA">
              <w:rPr>
                <w:b/>
                <w:bCs/>
                <w:lang w:val="en-GB"/>
              </w:rPr>
              <w:t>BS antenna configurations, height</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972E990" w14:textId="77777777" w:rsidR="00226EC5" w:rsidRPr="00F350FA" w:rsidRDefault="00226EC5" w:rsidP="007B1154">
            <w:pPr>
              <w:spacing w:line="259" w:lineRule="auto"/>
            </w:pPr>
            <w:r w:rsidRPr="00F350FA">
              <w:rPr>
                <w:rFonts w:eastAsiaTheme="minorEastAsia"/>
              </w:rPr>
              <w:t>(</w:t>
            </w:r>
            <w:proofErr w:type="spellStart"/>
            <w:r w:rsidRPr="00F350FA">
              <w:rPr>
                <w:rFonts w:eastAsiaTheme="minorEastAsia"/>
              </w:rPr>
              <w:t>M,N,P,Mg,Ng</w:t>
            </w:r>
            <w:proofErr w:type="spellEnd"/>
            <w:r w:rsidRPr="00F350FA">
              <w:rPr>
                <w:rFonts w:eastAsiaTheme="minorEastAsia"/>
              </w:rPr>
              <w:t xml:space="preserve">) = (12,8,2,1,1), 64TXRUs; height: 25 m </w:t>
            </w:r>
            <w:r w:rsidRPr="00F350FA">
              <w:rPr>
                <w:rFonts w:eastAsiaTheme="minorEastAsia"/>
              </w:rPr>
              <w:sym w:font="Wingdings" w:char="F0E0"/>
            </w:r>
            <w:r w:rsidRPr="00F350FA">
              <w:rPr>
                <w:rFonts w:eastAsiaTheme="minorEastAsia"/>
              </w:rPr>
              <w:t xml:space="preserve"> 4T/4R</w:t>
            </w:r>
          </w:p>
        </w:tc>
      </w:tr>
      <w:tr w:rsidR="00226EC5" w:rsidRPr="00F350FA" w14:paraId="2A71D4F8"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4A5A7A06" w14:textId="77777777" w:rsidR="00226EC5" w:rsidRPr="00F350FA" w:rsidRDefault="00226EC5" w:rsidP="007B1154">
            <w:pPr>
              <w:spacing w:line="259" w:lineRule="auto"/>
            </w:pPr>
            <w:r w:rsidRPr="00F350FA">
              <w:rPr>
                <w:b/>
                <w:bCs/>
              </w:rPr>
              <w:t>Scheduling</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C080343" w14:textId="77777777" w:rsidR="00226EC5" w:rsidRPr="00F350FA" w:rsidRDefault="00226EC5" w:rsidP="007B1154">
            <w:pPr>
              <w:spacing w:line="259" w:lineRule="auto"/>
            </w:pPr>
            <w:r w:rsidRPr="00F350FA">
              <w:rPr>
                <w:rFonts w:eastAsiaTheme="minorEastAsia"/>
              </w:rPr>
              <w:t>SU-PF</w:t>
            </w:r>
          </w:p>
        </w:tc>
      </w:tr>
      <w:tr w:rsidR="00226EC5" w:rsidRPr="00F350FA" w14:paraId="3BC7B303"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C03E756" w14:textId="77777777" w:rsidR="00226EC5" w:rsidRPr="00F350FA" w:rsidRDefault="00226EC5" w:rsidP="007B1154">
            <w:pPr>
              <w:spacing w:line="259" w:lineRule="auto"/>
            </w:pPr>
            <w:r w:rsidRPr="00F350FA">
              <w:rPr>
                <w:b/>
                <w:bCs/>
                <w:lang w:val="en-GB"/>
              </w:rPr>
              <w:t>BS antenna gain – 3dB connector loss [</w:t>
            </w:r>
            <w:proofErr w:type="spellStart"/>
            <w:r w:rsidRPr="00F350FA">
              <w:rPr>
                <w:b/>
                <w:bCs/>
                <w:lang w:val="en-GB"/>
              </w:rPr>
              <w:t>dBi</w:t>
            </w:r>
            <w:proofErr w:type="spellEnd"/>
            <w:r w:rsidRPr="00F350FA">
              <w:rPr>
                <w:b/>
                <w:bCs/>
                <w:lang w:val="en-GB"/>
              </w:rPr>
              <w:t>]</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CCEC5C0" w14:textId="77777777" w:rsidR="00226EC5" w:rsidRPr="00F350FA" w:rsidRDefault="00226EC5" w:rsidP="007B1154">
            <w:pPr>
              <w:spacing w:line="259" w:lineRule="auto"/>
            </w:pPr>
            <w:r w:rsidRPr="00F350FA">
              <w:rPr>
                <w:rFonts w:eastAsiaTheme="minorEastAsia"/>
                <w:lang w:val="en-GB"/>
              </w:rPr>
              <w:t>17.77 dB</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3854C29" w14:textId="77777777" w:rsidR="00226EC5" w:rsidRPr="00F350FA" w:rsidRDefault="00226EC5" w:rsidP="007B1154">
            <w:pPr>
              <w:spacing w:line="259" w:lineRule="auto"/>
            </w:pPr>
            <w:r w:rsidRPr="00F350FA">
              <w:rPr>
                <w:rFonts w:eastAsiaTheme="minorEastAsia"/>
                <w:lang w:val="en-GB"/>
              </w:rPr>
              <w:t>17.77 dB</w:t>
            </w:r>
          </w:p>
        </w:tc>
      </w:tr>
      <w:tr w:rsidR="00226EC5" w:rsidRPr="00F350FA" w14:paraId="769EB99B"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72B4610" w14:textId="77777777" w:rsidR="00226EC5" w:rsidRPr="00F350FA" w:rsidRDefault="00226EC5" w:rsidP="007B1154">
            <w:pPr>
              <w:spacing w:line="259" w:lineRule="auto"/>
            </w:pPr>
            <w:r w:rsidRPr="00F350FA">
              <w:rPr>
                <w:b/>
                <w:bCs/>
                <w:lang w:val="en-GB"/>
              </w:rPr>
              <w:t>UE antenna gain – 1dB connector loss [</w:t>
            </w:r>
            <w:proofErr w:type="spellStart"/>
            <w:r w:rsidRPr="00F350FA">
              <w:rPr>
                <w:b/>
                <w:bCs/>
                <w:lang w:val="en-GB"/>
              </w:rPr>
              <w:t>dBi</w:t>
            </w:r>
            <w:proofErr w:type="spellEnd"/>
            <w:r w:rsidRPr="00F350FA">
              <w:rPr>
                <w:b/>
                <w:bCs/>
                <w:lang w:val="en-GB"/>
              </w:rPr>
              <w:t>]</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22BDB0F" w14:textId="77777777" w:rsidR="00226EC5" w:rsidRPr="00F350FA" w:rsidRDefault="00226EC5" w:rsidP="007B1154">
            <w:pPr>
              <w:spacing w:line="259" w:lineRule="auto"/>
            </w:pPr>
            <w:r w:rsidRPr="00F350FA">
              <w:rPr>
                <w:rFonts w:eastAsiaTheme="minorEastAsia"/>
                <w:lang w:val="en-GB"/>
              </w:rPr>
              <w:t>eMBB: -1 dB ; RedCap: -4 dB</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77FA30A" w14:textId="77777777" w:rsidR="00226EC5" w:rsidRPr="00F350FA" w:rsidRDefault="00226EC5" w:rsidP="007B1154">
            <w:pPr>
              <w:spacing w:line="259" w:lineRule="auto"/>
            </w:pPr>
            <w:r w:rsidRPr="00F350FA">
              <w:rPr>
                <w:rFonts w:eastAsiaTheme="minorEastAsia"/>
                <w:lang w:val="en-GB"/>
              </w:rPr>
              <w:t>eMBB: -1 dB ; RedCap: -4 dB</w:t>
            </w:r>
          </w:p>
        </w:tc>
      </w:tr>
      <w:tr w:rsidR="00226EC5" w:rsidRPr="00F350FA" w14:paraId="0CBD37F5"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42435CA1" w14:textId="77777777" w:rsidR="00226EC5" w:rsidRPr="00F350FA" w:rsidRDefault="00226EC5" w:rsidP="007B1154">
            <w:pPr>
              <w:spacing w:line="259" w:lineRule="auto"/>
            </w:pPr>
            <w:r w:rsidRPr="00F350FA">
              <w:rPr>
                <w:b/>
                <w:bCs/>
                <w:lang w:val="en-GB"/>
              </w:rPr>
              <w:t>BS Tx power density [</w:t>
            </w:r>
            <w:proofErr w:type="spellStart"/>
            <w:r w:rsidRPr="00F350FA">
              <w:rPr>
                <w:b/>
                <w:bCs/>
                <w:lang w:val="en-GB"/>
              </w:rPr>
              <w:t>dBm</w:t>
            </w:r>
            <w:proofErr w:type="spellEnd"/>
            <w:r w:rsidRPr="00F350FA">
              <w:rPr>
                <w:b/>
                <w:bCs/>
                <w:lang w:val="en-GB"/>
              </w:rPr>
              <w:t>/MHz</w:t>
            </w:r>
            <w:proofErr w:type="gramStart"/>
            <w:r w:rsidRPr="00F350FA">
              <w:rPr>
                <w:b/>
                <w:bCs/>
                <w:lang w:val="en-GB"/>
              </w:rPr>
              <w:t>] ,</w:t>
            </w:r>
            <w:proofErr w:type="gramEnd"/>
            <w:r w:rsidRPr="00F350FA">
              <w:rPr>
                <w:b/>
                <w:bCs/>
                <w:lang w:val="en-GB"/>
              </w:rPr>
              <w:t xml:space="preserve"> (sys. BW)</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D4566EE" w14:textId="77777777" w:rsidR="00226EC5" w:rsidRPr="00F350FA" w:rsidRDefault="00226EC5" w:rsidP="007B1154">
            <w:pPr>
              <w:spacing w:line="259" w:lineRule="auto"/>
            </w:pPr>
            <w:r w:rsidRPr="00F350FA">
              <w:rPr>
                <w:lang w:val="en-GB"/>
              </w:rPr>
              <w:t>33dBm/MHz</w:t>
            </w:r>
            <w:r w:rsidRPr="00F350FA">
              <w:rPr>
                <w:rFonts w:eastAsiaTheme="minorEastAsia"/>
              </w:rPr>
              <w:t xml:space="preserve"> (100MHz)</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A8A7527" w14:textId="77777777" w:rsidR="00226EC5" w:rsidRPr="00F350FA" w:rsidRDefault="00226EC5" w:rsidP="007B1154">
            <w:pPr>
              <w:spacing w:line="259" w:lineRule="auto"/>
            </w:pPr>
            <w:r w:rsidRPr="00F350FA">
              <w:rPr>
                <w:lang w:val="en-GB"/>
              </w:rPr>
              <w:t>24dBm/MHz</w:t>
            </w:r>
            <w:r w:rsidRPr="00F350FA">
              <w:rPr>
                <w:rFonts w:eastAsiaTheme="minorEastAsia"/>
              </w:rPr>
              <w:t xml:space="preserve"> (100MHz)</w:t>
            </w:r>
          </w:p>
        </w:tc>
      </w:tr>
      <w:tr w:rsidR="00226EC5" w:rsidRPr="00F350FA" w14:paraId="6D0847AF"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52185CDD" w14:textId="77777777" w:rsidR="00226EC5" w:rsidRPr="00F350FA" w:rsidRDefault="00226EC5" w:rsidP="007B1154">
            <w:pPr>
              <w:spacing w:line="259" w:lineRule="auto"/>
            </w:pPr>
            <w:r w:rsidRPr="00F350FA">
              <w:rPr>
                <w:b/>
                <w:bCs/>
                <w:lang w:val="en-GB"/>
              </w:rPr>
              <w:t>UE Tx Power [</w:t>
            </w:r>
            <w:proofErr w:type="spellStart"/>
            <w:r w:rsidRPr="00F350FA">
              <w:rPr>
                <w:b/>
                <w:bCs/>
                <w:lang w:val="en-GB"/>
              </w:rPr>
              <w:t>dBm</w:t>
            </w:r>
            <w:proofErr w:type="spellEnd"/>
            <w:r w:rsidRPr="00F350FA">
              <w:rPr>
                <w:b/>
                <w:bCs/>
                <w:lang w:val="en-GB"/>
              </w:rPr>
              <w:t>]</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BAF603B" w14:textId="77777777" w:rsidR="00226EC5" w:rsidRPr="00F350FA" w:rsidRDefault="00226EC5" w:rsidP="007B1154">
            <w:pPr>
              <w:spacing w:line="259" w:lineRule="auto"/>
            </w:pPr>
            <w:r w:rsidRPr="00F350FA">
              <w:rPr>
                <w:rFonts w:eastAsiaTheme="minorEastAsia"/>
                <w:lang w:val="en-GB"/>
              </w:rPr>
              <w:t>23</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20B7805" w14:textId="77777777" w:rsidR="00226EC5" w:rsidRPr="00F350FA" w:rsidRDefault="00226EC5" w:rsidP="007B1154">
            <w:pPr>
              <w:spacing w:line="259" w:lineRule="auto"/>
            </w:pPr>
            <w:r w:rsidRPr="00F350FA">
              <w:rPr>
                <w:rFonts w:eastAsiaTheme="minorEastAsia"/>
                <w:lang w:val="en-GB"/>
              </w:rPr>
              <w:t>23</w:t>
            </w:r>
          </w:p>
        </w:tc>
      </w:tr>
      <w:tr w:rsidR="00226EC5" w:rsidRPr="00F350FA" w14:paraId="55B9A749"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1B2E5AE" w14:textId="77777777" w:rsidR="00226EC5" w:rsidRPr="00F350FA" w:rsidRDefault="00226EC5" w:rsidP="007B1154">
            <w:pPr>
              <w:spacing w:line="259" w:lineRule="auto"/>
            </w:pPr>
            <w:r w:rsidRPr="00F350FA">
              <w:rPr>
                <w:b/>
                <w:bCs/>
                <w:lang w:val="en-GB"/>
              </w:rPr>
              <w:t>BS receiver noise figure [dB]</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7222DA2" w14:textId="77777777" w:rsidR="00226EC5" w:rsidRPr="00F350FA" w:rsidRDefault="00226EC5" w:rsidP="007B1154">
            <w:pPr>
              <w:spacing w:line="259" w:lineRule="auto"/>
            </w:pPr>
            <w:r w:rsidRPr="00F350FA">
              <w:rPr>
                <w:rFonts w:eastAsiaTheme="minorEastAsia"/>
                <w:lang w:val="en-GB"/>
              </w:rPr>
              <w:t>5</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53D8F91" w14:textId="77777777" w:rsidR="00226EC5" w:rsidRPr="00F350FA" w:rsidRDefault="00226EC5" w:rsidP="007B1154">
            <w:pPr>
              <w:spacing w:line="259" w:lineRule="auto"/>
            </w:pPr>
            <w:r w:rsidRPr="00F350FA">
              <w:rPr>
                <w:rFonts w:eastAsiaTheme="minorEastAsia"/>
                <w:lang w:val="en-GB"/>
              </w:rPr>
              <w:t>5</w:t>
            </w:r>
          </w:p>
        </w:tc>
      </w:tr>
      <w:tr w:rsidR="00226EC5" w:rsidRPr="00F350FA" w14:paraId="52831232"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4E536DDD" w14:textId="77777777" w:rsidR="00226EC5" w:rsidRPr="00F350FA" w:rsidRDefault="00226EC5" w:rsidP="007B1154">
            <w:pPr>
              <w:spacing w:line="259" w:lineRule="auto"/>
            </w:pPr>
            <w:r w:rsidRPr="00F350FA">
              <w:rPr>
                <w:b/>
                <w:bCs/>
                <w:lang w:val="en-GB"/>
              </w:rPr>
              <w:t>UE receiver noise figure [dB]</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1AAA906" w14:textId="77777777" w:rsidR="00226EC5" w:rsidRPr="00F350FA" w:rsidRDefault="00226EC5" w:rsidP="007B1154">
            <w:pPr>
              <w:spacing w:line="259" w:lineRule="auto"/>
            </w:pPr>
            <w:r w:rsidRPr="00F350FA">
              <w:rPr>
                <w:rFonts w:eastAsiaTheme="minorEastAsia"/>
                <w:lang w:val="en-GB"/>
              </w:rPr>
              <w:t>7</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B23410B" w14:textId="77777777" w:rsidR="00226EC5" w:rsidRPr="00F350FA" w:rsidRDefault="00226EC5" w:rsidP="007B1154">
            <w:pPr>
              <w:spacing w:line="259" w:lineRule="auto"/>
            </w:pPr>
            <w:r w:rsidRPr="00F350FA">
              <w:rPr>
                <w:rFonts w:eastAsiaTheme="minorEastAsia"/>
                <w:lang w:val="en-GB"/>
              </w:rPr>
              <w:t>7</w:t>
            </w:r>
          </w:p>
        </w:tc>
      </w:tr>
      <w:tr w:rsidR="00226EC5" w:rsidRPr="00F350FA" w14:paraId="59517EFC"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tcPr>
          <w:p w14:paraId="095DE1C8" w14:textId="77777777" w:rsidR="00226EC5" w:rsidRPr="00F350FA" w:rsidRDefault="00226EC5" w:rsidP="007B1154">
            <w:pPr>
              <w:spacing w:line="259" w:lineRule="auto"/>
            </w:pPr>
            <w:r w:rsidRPr="00F350FA">
              <w:rPr>
                <w:b/>
                <w:bCs/>
                <w:lang w:val="en-GB"/>
              </w:rPr>
              <w:t>Receiver, CE</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1AB726C" w14:textId="77777777" w:rsidR="00226EC5" w:rsidRPr="00F350FA" w:rsidRDefault="00226EC5" w:rsidP="007B1154">
            <w:pPr>
              <w:rPr>
                <w:lang w:val="en-GB"/>
              </w:rPr>
            </w:pPr>
            <w:r w:rsidRPr="00F350FA">
              <w:rPr>
                <w:rFonts w:eastAsiaTheme="minorEastAsia"/>
                <w:lang w:val="en-GB"/>
              </w:rPr>
              <w:t>MMSE-IRC; Realistic CE and feedback</w:t>
            </w:r>
          </w:p>
        </w:tc>
      </w:tr>
      <w:tr w:rsidR="00226EC5" w:rsidRPr="00F350FA" w14:paraId="5C46F6FE"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tcPr>
          <w:p w14:paraId="26817D2A" w14:textId="77777777" w:rsidR="00226EC5" w:rsidRPr="00F350FA" w:rsidRDefault="00226EC5" w:rsidP="007B1154">
            <w:pPr>
              <w:spacing w:line="259" w:lineRule="auto"/>
            </w:pPr>
            <w:r w:rsidRPr="00F350FA">
              <w:rPr>
                <w:b/>
                <w:bCs/>
              </w:rPr>
              <w:t>Data Traffic Model</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50AB7226" w14:textId="77777777" w:rsidR="00226EC5" w:rsidRPr="00F350FA" w:rsidRDefault="00226EC5" w:rsidP="007B1154">
            <w:pPr>
              <w:rPr>
                <w:lang w:val="en-GB"/>
              </w:rPr>
            </w:pPr>
            <w:r w:rsidRPr="00F350FA">
              <w:rPr>
                <w:rFonts w:eastAsiaTheme="minorEastAsia"/>
              </w:rPr>
              <w:t xml:space="preserve">FTP Model 3 with </w:t>
            </w:r>
            <w:r w:rsidRPr="00F350FA">
              <w:rPr>
                <w:lang w:val="en-GB"/>
              </w:rPr>
              <w:t>0.5Mbyte payload and mean inter-arrival time of 200 ms; Full buffer traffic is optional</w:t>
            </w:r>
          </w:p>
        </w:tc>
      </w:tr>
    </w:tbl>
    <w:p w14:paraId="297E4A49" w14:textId="77777777" w:rsidR="00226EC5" w:rsidRDefault="00226EC5" w:rsidP="00226EC5"/>
    <w:p w14:paraId="669259FB" w14:textId="759DC4E4" w:rsidR="00226EC5" w:rsidRPr="00401394" w:rsidRDefault="00226EC5" w:rsidP="00226EC5">
      <w:pPr>
        <w:pStyle w:val="Caption"/>
        <w:spacing w:before="180" w:after="0"/>
        <w:jc w:val="center"/>
        <w:rPr>
          <w:b w:val="0"/>
        </w:rPr>
      </w:pPr>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2749A">
        <w:rPr>
          <w:b w:val="0"/>
          <w:noProof/>
        </w:rPr>
        <w:t>15</w:t>
      </w:r>
      <w:r w:rsidRPr="00401394">
        <w:rPr>
          <w:b w:val="0"/>
        </w:rPr>
        <w:fldChar w:fldCharType="end"/>
      </w:r>
      <w:r w:rsidRPr="00401394">
        <w:rPr>
          <w:b w:val="0"/>
        </w:rPr>
        <w:t xml:space="preserve">: </w:t>
      </w:r>
      <w:r>
        <w:rPr>
          <w:b w:val="0"/>
        </w:rPr>
        <w:t>Configuration used for system level</w:t>
      </w:r>
      <w:r w:rsidRPr="006C327D">
        <w:rPr>
          <w:b w:val="0"/>
        </w:rPr>
        <w:t xml:space="preserve"> performance evaluation</w:t>
      </w:r>
      <w:r>
        <w:rPr>
          <w:b w:val="0"/>
        </w:rPr>
        <w:t xml:space="preserve"> at 28GHz</w:t>
      </w:r>
    </w:p>
    <w:p w14:paraId="6CF4AE74" w14:textId="77777777" w:rsidR="00226EC5" w:rsidRDefault="00226EC5" w:rsidP="00226EC5"/>
    <w:tbl>
      <w:tblPr>
        <w:tblW w:w="9745" w:type="dxa"/>
        <w:tblCellMar>
          <w:left w:w="0" w:type="dxa"/>
          <w:right w:w="0" w:type="dxa"/>
        </w:tblCellMar>
        <w:tblLook w:val="04A0" w:firstRow="1" w:lastRow="0" w:firstColumn="1" w:lastColumn="0" w:noHBand="0" w:noVBand="1"/>
      </w:tblPr>
      <w:tblGrid>
        <w:gridCol w:w="2825"/>
        <w:gridCol w:w="6920"/>
      </w:tblGrid>
      <w:tr w:rsidR="00226EC5" w:rsidRPr="00F350FA" w14:paraId="59CEFED1"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01D5937A" w14:textId="77777777" w:rsidR="00226EC5" w:rsidRPr="00F350FA" w:rsidRDefault="00226EC5" w:rsidP="00E3656E">
            <w:pPr>
              <w:spacing w:line="259" w:lineRule="auto"/>
            </w:pPr>
            <w:r w:rsidRPr="00F350FA">
              <w:rPr>
                <w:b/>
                <w:bCs/>
                <w:lang w:val="en-GB"/>
              </w:rPr>
              <w:lastRenderedPageBreak/>
              <w:t>Parameters</w:t>
            </w:r>
          </w:p>
        </w:tc>
        <w:tc>
          <w:tcPr>
            <w:tcW w:w="69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9876232" w14:textId="77777777" w:rsidR="00226EC5" w:rsidRPr="00F350FA" w:rsidRDefault="00226EC5" w:rsidP="00E3656E">
            <w:pPr>
              <w:spacing w:line="259" w:lineRule="auto"/>
            </w:pPr>
            <w:r w:rsidRPr="00F350FA">
              <w:rPr>
                <w:b/>
                <w:bCs/>
                <w:lang w:val="en-GB"/>
              </w:rPr>
              <w:t>FR2 values</w:t>
            </w:r>
          </w:p>
        </w:tc>
      </w:tr>
      <w:tr w:rsidR="00226EC5" w:rsidRPr="00F350FA" w14:paraId="27CCB69E"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51282FF" w14:textId="77777777" w:rsidR="00226EC5" w:rsidRPr="00F350FA" w:rsidRDefault="00226EC5" w:rsidP="00E3656E">
            <w:pPr>
              <w:spacing w:line="259" w:lineRule="auto"/>
            </w:pPr>
            <w:r w:rsidRPr="00F350FA">
              <w:rPr>
                <w:b/>
                <w:bCs/>
                <w:lang w:val="en-GB"/>
              </w:rPr>
              <w:t>Layout</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2386021" w14:textId="77777777" w:rsidR="00226EC5" w:rsidRPr="00F350FA" w:rsidRDefault="00226EC5" w:rsidP="00E3656E">
            <w:pPr>
              <w:spacing w:line="259" w:lineRule="auto"/>
            </w:pPr>
            <w:r w:rsidRPr="00F350FA">
              <w:t xml:space="preserve">Single layer ;   </w:t>
            </w:r>
            <w:r w:rsidRPr="00F350FA">
              <w:rPr>
                <w:rFonts w:eastAsiaTheme="minorEastAsia"/>
                <w:lang w:val="en-GB"/>
              </w:rPr>
              <w:t>Indoor floor: (12BSs per 120m x 50m) ,  12 TRP</w:t>
            </w:r>
          </w:p>
        </w:tc>
      </w:tr>
      <w:tr w:rsidR="00226EC5" w:rsidRPr="00F350FA" w14:paraId="6E135403"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386A310" w14:textId="77777777" w:rsidR="00226EC5" w:rsidRPr="00F350FA" w:rsidRDefault="00226EC5" w:rsidP="00E3656E">
            <w:pPr>
              <w:spacing w:line="259" w:lineRule="auto"/>
            </w:pPr>
            <w:r w:rsidRPr="00F350FA">
              <w:rPr>
                <w:b/>
                <w:bCs/>
                <w:lang w:val="en-GB"/>
              </w:rPr>
              <w:t>Inter-BS distance</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F2A8A96" w14:textId="77777777" w:rsidR="00226EC5" w:rsidRPr="00F350FA" w:rsidRDefault="00226EC5" w:rsidP="00E3656E">
            <w:pPr>
              <w:spacing w:line="259" w:lineRule="auto"/>
            </w:pPr>
            <w:r w:rsidRPr="00F350FA">
              <w:rPr>
                <w:lang w:val="en-GB"/>
              </w:rPr>
              <w:t>20 m</w:t>
            </w:r>
          </w:p>
        </w:tc>
      </w:tr>
      <w:tr w:rsidR="00226EC5" w:rsidRPr="00F350FA" w14:paraId="4E887678"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68AE7C7" w14:textId="77777777" w:rsidR="00226EC5" w:rsidRPr="00F350FA" w:rsidRDefault="00226EC5" w:rsidP="00E3656E">
            <w:pPr>
              <w:spacing w:line="259" w:lineRule="auto"/>
            </w:pPr>
            <w:r w:rsidRPr="00F350FA">
              <w:rPr>
                <w:b/>
                <w:bCs/>
                <w:lang w:val="en-GB"/>
              </w:rPr>
              <w:t>Scenario and Frequency</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9EAC4B0" w14:textId="77777777" w:rsidR="00226EC5" w:rsidRPr="00F350FA" w:rsidRDefault="00226EC5" w:rsidP="00E3656E">
            <w:pPr>
              <w:spacing w:line="259" w:lineRule="auto"/>
            </w:pPr>
            <w:r w:rsidRPr="00F350FA">
              <w:rPr>
                <w:rFonts w:eastAsiaTheme="minorEastAsia"/>
              </w:rPr>
              <w:t>Indoor: 28 GHz (TDD)</w:t>
            </w:r>
          </w:p>
        </w:tc>
      </w:tr>
      <w:tr w:rsidR="00226EC5" w:rsidRPr="00F350FA" w14:paraId="42343002"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435ADF6" w14:textId="77777777" w:rsidR="00226EC5" w:rsidRPr="00F350FA" w:rsidRDefault="00226EC5" w:rsidP="00E3656E">
            <w:pPr>
              <w:spacing w:line="259" w:lineRule="auto"/>
            </w:pPr>
            <w:r w:rsidRPr="00F350FA">
              <w:rPr>
                <w:b/>
                <w:bCs/>
                <w:lang w:val="en-GB"/>
              </w:rPr>
              <w:t>SCS</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A5FA46F" w14:textId="77777777" w:rsidR="00226EC5" w:rsidRPr="00F350FA" w:rsidRDefault="00226EC5" w:rsidP="00E3656E">
            <w:pPr>
              <w:spacing w:line="259" w:lineRule="auto"/>
            </w:pPr>
            <w:r w:rsidRPr="00F350FA">
              <w:rPr>
                <w:rFonts w:eastAsiaTheme="minorEastAsia"/>
                <w:lang w:val="en-GB"/>
              </w:rPr>
              <w:t>120 kHz</w:t>
            </w:r>
          </w:p>
        </w:tc>
      </w:tr>
      <w:tr w:rsidR="00226EC5" w:rsidRPr="00F350FA" w14:paraId="12218299"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72295F7" w14:textId="77777777" w:rsidR="00226EC5" w:rsidRPr="00F350FA" w:rsidRDefault="00226EC5" w:rsidP="00E3656E">
            <w:pPr>
              <w:spacing w:line="259" w:lineRule="auto"/>
            </w:pPr>
            <w:r w:rsidRPr="00F350FA">
              <w:rPr>
                <w:b/>
                <w:bCs/>
                <w:lang w:val="en-GB"/>
              </w:rPr>
              <w:t>TDD Configuration</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4E00B62" w14:textId="77777777" w:rsidR="00226EC5" w:rsidRPr="00F350FA" w:rsidRDefault="00226EC5" w:rsidP="00E3656E">
            <w:pPr>
              <w:spacing w:line="259" w:lineRule="auto"/>
            </w:pPr>
            <w:r w:rsidRPr="00F350FA">
              <w:rPr>
                <w:rFonts w:eastAsiaTheme="minorEastAsia"/>
              </w:rPr>
              <w:t>DDDSU (S: 10D:2G:2U)</w:t>
            </w:r>
          </w:p>
        </w:tc>
      </w:tr>
      <w:tr w:rsidR="00226EC5" w:rsidRPr="00F350FA" w14:paraId="234FBDFE" w14:textId="77777777" w:rsidTr="002F405C">
        <w:tc>
          <w:tcPr>
            <w:tcW w:w="282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tcMar>
              <w:top w:w="72" w:type="dxa"/>
              <w:left w:w="144" w:type="dxa"/>
              <w:bottom w:w="72" w:type="dxa"/>
              <w:right w:w="144" w:type="dxa"/>
            </w:tcMar>
            <w:hideMark/>
          </w:tcPr>
          <w:p w14:paraId="2A9BF2D0" w14:textId="77777777" w:rsidR="00226EC5" w:rsidRPr="00F350FA" w:rsidRDefault="00226EC5" w:rsidP="00E3656E">
            <w:pPr>
              <w:spacing w:line="259" w:lineRule="auto"/>
            </w:pPr>
            <w:r w:rsidRPr="00F350FA">
              <w:rPr>
                <w:b/>
                <w:bCs/>
                <w:lang w:val="en-GB"/>
              </w:rPr>
              <w:t>Channel Model</w:t>
            </w:r>
          </w:p>
        </w:tc>
        <w:tc>
          <w:tcPr>
            <w:tcW w:w="6920" w:type="dxa"/>
            <w:tcBorders>
              <w:top w:val="single" w:sz="8" w:space="0" w:color="000000"/>
              <w:left w:val="single" w:sz="8" w:space="0" w:color="000000"/>
              <w:bottom w:val="single" w:sz="4" w:space="0" w:color="auto"/>
              <w:right w:val="single" w:sz="8" w:space="0" w:color="000000"/>
            </w:tcBorders>
            <w:shd w:val="clear" w:color="auto" w:fill="FFFFFF" w:themeFill="background1"/>
            <w:tcMar>
              <w:top w:w="72" w:type="dxa"/>
              <w:left w:w="144" w:type="dxa"/>
              <w:bottom w:w="72" w:type="dxa"/>
              <w:right w:w="144" w:type="dxa"/>
            </w:tcMar>
            <w:hideMark/>
          </w:tcPr>
          <w:p w14:paraId="3BBED720" w14:textId="77777777" w:rsidR="00226EC5" w:rsidRPr="00F350FA" w:rsidRDefault="00226EC5" w:rsidP="00E3656E">
            <w:pPr>
              <w:spacing w:line="259" w:lineRule="auto"/>
            </w:pPr>
            <w:r w:rsidRPr="00F350FA">
              <w:rPr>
                <w:rFonts w:eastAsiaTheme="minorEastAsia"/>
              </w:rPr>
              <w:t>5GCM office / TDL-A, CDL-A (optional)</w:t>
            </w:r>
          </w:p>
        </w:tc>
      </w:tr>
      <w:tr w:rsidR="00226EC5" w:rsidRPr="00F350FA" w14:paraId="22848DAD"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45388B2C" w14:textId="77777777" w:rsidR="00226EC5" w:rsidRPr="00F350FA" w:rsidRDefault="00226EC5" w:rsidP="00E3656E">
            <w:pPr>
              <w:spacing w:line="259" w:lineRule="auto"/>
            </w:pPr>
            <w:r w:rsidRPr="00F350FA">
              <w:rPr>
                <w:b/>
                <w:bCs/>
                <w:lang w:val="en-GB"/>
              </w:rPr>
              <w:t>UE distribution and number per cell</w:t>
            </w:r>
          </w:p>
        </w:tc>
        <w:tc>
          <w:tcPr>
            <w:tcW w:w="692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253FDEEB" w14:textId="77777777" w:rsidR="00226EC5" w:rsidRPr="00F350FA" w:rsidRDefault="00226EC5" w:rsidP="00E3656E">
            <w:pPr>
              <w:spacing w:line="259" w:lineRule="auto"/>
            </w:pPr>
            <w:r w:rsidRPr="00F350FA">
              <w:rPr>
                <w:rFonts w:eastAsiaTheme="minorEastAsia"/>
              </w:rPr>
              <w:t>100% Indoor: 3km/h</w:t>
            </w:r>
          </w:p>
          <w:p w14:paraId="1E579F3C" w14:textId="77777777" w:rsidR="00226EC5" w:rsidRPr="00F350FA" w:rsidRDefault="00226EC5" w:rsidP="00E3656E">
            <w:pPr>
              <w:spacing w:line="259" w:lineRule="auto"/>
            </w:pPr>
            <w:r w:rsidRPr="00F350FA">
              <w:rPr>
                <w:rFonts w:eastAsiaTheme="minorEastAsia"/>
                <w:lang w:val="en-GB"/>
              </w:rPr>
              <w:t>{0%, 100%} RedCap UEs; 10 UE’s in total</w:t>
            </w:r>
          </w:p>
        </w:tc>
      </w:tr>
      <w:tr w:rsidR="00226EC5" w:rsidRPr="00F350FA" w14:paraId="795A65B4"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523BE742" w14:textId="77777777" w:rsidR="00226EC5" w:rsidRPr="00F350FA" w:rsidRDefault="00226EC5" w:rsidP="00E3656E">
            <w:pPr>
              <w:spacing w:line="259" w:lineRule="auto"/>
            </w:pPr>
            <w:r w:rsidRPr="00F350FA">
              <w:rPr>
                <w:b/>
                <w:bCs/>
                <w:lang w:val="en-GB"/>
              </w:rPr>
              <w:t>UE BW, layers, modulation-order</w:t>
            </w:r>
          </w:p>
        </w:tc>
        <w:tc>
          <w:tcPr>
            <w:tcW w:w="692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5F23BEC5" w14:textId="77777777" w:rsidR="00226EC5" w:rsidRPr="00F350FA" w:rsidRDefault="00226EC5" w:rsidP="00E3656E">
            <w:pPr>
              <w:spacing w:line="259" w:lineRule="auto"/>
            </w:pPr>
            <w:r w:rsidRPr="00F350FA">
              <w:rPr>
                <w:rFonts w:eastAsiaTheme="minorEastAsia"/>
                <w:lang w:val="en-GB"/>
              </w:rPr>
              <w:t xml:space="preserve">eMBB UE: 100 MHz, Up to 2 layers, DL 64QAM and UL 64 QAM </w:t>
            </w:r>
            <w:r w:rsidRPr="00F350FA">
              <w:rPr>
                <w:rFonts w:eastAsiaTheme="minorEastAsia"/>
                <w:lang w:val="en-GB"/>
              </w:rPr>
              <w:br/>
              <w:t>RedCap: UE { 50 or 100 } MHz</w:t>
            </w:r>
            <w:r w:rsidRPr="00F350FA">
              <w:rPr>
                <w:rFonts w:eastAsiaTheme="minorEastAsia"/>
                <w:b/>
                <w:bCs/>
                <w:lang w:val="en-GB"/>
              </w:rPr>
              <w:t xml:space="preserve">, </w:t>
            </w:r>
            <w:r w:rsidRPr="00F350FA">
              <w:rPr>
                <w:rFonts w:eastAsiaTheme="minorEastAsia"/>
                <w:lang w:val="en-GB"/>
              </w:rPr>
              <w:t>Up to 2 layers, DL 16QAM and UL 16QAM</w:t>
            </w:r>
          </w:p>
        </w:tc>
      </w:tr>
      <w:tr w:rsidR="00226EC5" w:rsidRPr="00F350FA" w14:paraId="1565E252"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1BFC97F0" w14:textId="77777777" w:rsidR="00226EC5" w:rsidRPr="00F350FA" w:rsidRDefault="00226EC5" w:rsidP="00E3656E">
            <w:pPr>
              <w:spacing w:line="259" w:lineRule="auto"/>
            </w:pPr>
            <w:r w:rsidRPr="00F350FA">
              <w:rPr>
                <w:b/>
                <w:bCs/>
                <w:lang w:val="en-GB"/>
              </w:rPr>
              <w:t>UE antenna configurations</w:t>
            </w:r>
          </w:p>
        </w:tc>
        <w:tc>
          <w:tcPr>
            <w:tcW w:w="692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445D9B3E" w14:textId="77777777" w:rsidR="00226EC5" w:rsidRPr="00F350FA" w:rsidRDefault="00226EC5" w:rsidP="00E3656E">
            <w:pPr>
              <w:spacing w:line="259" w:lineRule="auto"/>
            </w:pPr>
            <w:r w:rsidRPr="00F350FA">
              <w:rPr>
                <w:rFonts w:eastAsiaTheme="minorEastAsia"/>
              </w:rPr>
              <w:t xml:space="preserve">eMBB and RedCap UE:  2Rx/1Tx ; </w:t>
            </w:r>
          </w:p>
          <w:p w14:paraId="5619772F" w14:textId="77777777" w:rsidR="00226EC5" w:rsidRPr="00F350FA" w:rsidRDefault="00226EC5" w:rsidP="00E3656E">
            <w:pPr>
              <w:spacing w:line="259" w:lineRule="auto"/>
            </w:pPr>
            <w:r w:rsidRPr="00F350FA">
              <w:rPr>
                <w:rFonts w:eastAsiaTheme="minorEastAsia"/>
              </w:rPr>
              <w:t>(</w:t>
            </w:r>
            <w:proofErr w:type="spellStart"/>
            <w:r w:rsidRPr="00F350FA">
              <w:rPr>
                <w:rFonts w:eastAsiaTheme="minorEastAsia"/>
              </w:rPr>
              <w:t>M,N,P,Mg,Ng</w:t>
            </w:r>
            <w:proofErr w:type="spellEnd"/>
            <w:r w:rsidRPr="00F350FA">
              <w:rPr>
                <w:rFonts w:eastAsiaTheme="minorEastAsia"/>
              </w:rPr>
              <w:t xml:space="preserve">, </w:t>
            </w:r>
            <w:proofErr w:type="spellStart"/>
            <w:r w:rsidRPr="00F350FA">
              <w:rPr>
                <w:rFonts w:eastAsiaTheme="minorEastAsia"/>
              </w:rPr>
              <w:t>Mp,Np</w:t>
            </w:r>
            <w:proofErr w:type="spellEnd"/>
            <w:r w:rsidRPr="00F350FA">
              <w:rPr>
                <w:rFonts w:eastAsiaTheme="minorEastAsia"/>
              </w:rPr>
              <w:t>)  = (2,2,2,1,1,1,1)  for 2RX and (2,2,1,1,1,1,1) for 1RX</w:t>
            </w:r>
          </w:p>
          <w:p w14:paraId="29FE21DD" w14:textId="77777777" w:rsidR="00226EC5" w:rsidRPr="00F350FA" w:rsidRDefault="00226EC5" w:rsidP="00E3656E">
            <w:pPr>
              <w:spacing w:line="259" w:lineRule="auto"/>
            </w:pPr>
            <w:r w:rsidRPr="00F350FA">
              <w:rPr>
                <w:rFonts w:eastAsiaTheme="minorEastAsia"/>
              </w:rPr>
              <w:t>1TX: (2,2,1,1,1,1,1) for UL</w:t>
            </w:r>
          </w:p>
        </w:tc>
      </w:tr>
      <w:tr w:rsidR="00226EC5" w:rsidRPr="00F350FA" w14:paraId="36396255"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00A81EC3" w14:textId="77777777" w:rsidR="00226EC5" w:rsidRPr="00F350FA" w:rsidRDefault="00226EC5" w:rsidP="00E3656E">
            <w:pPr>
              <w:spacing w:line="259" w:lineRule="auto"/>
            </w:pPr>
            <w:r w:rsidRPr="00F350FA">
              <w:rPr>
                <w:b/>
                <w:bCs/>
                <w:lang w:val="en-GB"/>
              </w:rPr>
              <w:t>UE antennae correlation and height</w:t>
            </w:r>
          </w:p>
        </w:tc>
        <w:tc>
          <w:tcPr>
            <w:tcW w:w="692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4CB0D071" w14:textId="77777777" w:rsidR="00226EC5" w:rsidRPr="00F350FA" w:rsidRDefault="00226EC5" w:rsidP="00E3656E">
            <w:pPr>
              <w:spacing w:line="259" w:lineRule="auto"/>
            </w:pPr>
            <w:r w:rsidRPr="00F350FA">
              <w:rPr>
                <w:rFonts w:eastAsiaTheme="minorEastAsia"/>
              </w:rPr>
              <w:t>correlation: low; height:1.5m</w:t>
            </w:r>
          </w:p>
        </w:tc>
      </w:tr>
      <w:tr w:rsidR="00226EC5" w:rsidRPr="00F350FA" w14:paraId="2E4EDAE0" w14:textId="77777777" w:rsidTr="002F405C">
        <w:tc>
          <w:tcPr>
            <w:tcW w:w="2825" w:type="dxa"/>
            <w:tcBorders>
              <w:top w:val="single" w:sz="4" w:space="0" w:color="auto"/>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527E2FAB" w14:textId="77777777" w:rsidR="00226EC5" w:rsidRPr="00F350FA" w:rsidRDefault="00226EC5" w:rsidP="00E3656E">
            <w:pPr>
              <w:spacing w:line="259" w:lineRule="auto"/>
            </w:pPr>
            <w:r w:rsidRPr="00F350FA">
              <w:rPr>
                <w:b/>
                <w:bCs/>
                <w:lang w:val="en-GB"/>
              </w:rPr>
              <w:t>BS antenna configurations, height</w:t>
            </w:r>
          </w:p>
        </w:tc>
        <w:tc>
          <w:tcPr>
            <w:tcW w:w="6920" w:type="dxa"/>
            <w:tcBorders>
              <w:top w:val="single" w:sz="4" w:space="0" w:color="auto"/>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DF79653" w14:textId="77777777" w:rsidR="00226EC5" w:rsidRPr="00F350FA" w:rsidRDefault="00226EC5" w:rsidP="00E3656E">
            <w:pPr>
              <w:spacing w:line="259" w:lineRule="auto"/>
            </w:pPr>
            <w:r w:rsidRPr="00F350FA">
              <w:rPr>
                <w:rFonts w:eastAsiaTheme="minorEastAsia"/>
              </w:rPr>
              <w:t>(</w:t>
            </w:r>
            <w:proofErr w:type="spellStart"/>
            <w:r w:rsidRPr="00F350FA">
              <w:rPr>
                <w:rFonts w:eastAsiaTheme="minorEastAsia"/>
              </w:rPr>
              <w:t>M,N,P,Mg,Ng</w:t>
            </w:r>
            <w:proofErr w:type="spellEnd"/>
            <w:r w:rsidRPr="00F350FA">
              <w:rPr>
                <w:rFonts w:eastAsiaTheme="minorEastAsia"/>
              </w:rPr>
              <w:t>) = (8,8,2,1,1), 2TXRUs; height: 3 m</w:t>
            </w:r>
          </w:p>
        </w:tc>
      </w:tr>
      <w:tr w:rsidR="00226EC5" w:rsidRPr="00F350FA" w14:paraId="476E86A8"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222F8C5B" w14:textId="77777777" w:rsidR="00226EC5" w:rsidRPr="00F350FA" w:rsidRDefault="00226EC5" w:rsidP="00E3656E">
            <w:pPr>
              <w:spacing w:line="259" w:lineRule="auto"/>
            </w:pPr>
            <w:r w:rsidRPr="00F350FA">
              <w:rPr>
                <w:b/>
                <w:bCs/>
              </w:rPr>
              <w:t>Scheduling</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52855C1" w14:textId="77777777" w:rsidR="00226EC5" w:rsidRPr="00F350FA" w:rsidRDefault="00226EC5" w:rsidP="00E3656E">
            <w:pPr>
              <w:spacing w:line="259" w:lineRule="auto"/>
            </w:pPr>
            <w:r w:rsidRPr="00F350FA">
              <w:rPr>
                <w:rFonts w:eastAsiaTheme="minorEastAsia"/>
              </w:rPr>
              <w:t>SU-PF</w:t>
            </w:r>
          </w:p>
        </w:tc>
      </w:tr>
      <w:tr w:rsidR="00226EC5" w:rsidRPr="00F350FA" w14:paraId="2B661720"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630C80D" w14:textId="77777777" w:rsidR="00226EC5" w:rsidRPr="00F350FA" w:rsidRDefault="00226EC5" w:rsidP="00E3656E">
            <w:pPr>
              <w:spacing w:line="259" w:lineRule="auto"/>
            </w:pPr>
            <w:r w:rsidRPr="00F350FA">
              <w:rPr>
                <w:b/>
                <w:bCs/>
                <w:lang w:val="en-GB"/>
              </w:rPr>
              <w:t>BS antenna gain – 3dB connector loss [</w:t>
            </w:r>
            <w:proofErr w:type="spellStart"/>
            <w:r w:rsidRPr="00F350FA">
              <w:rPr>
                <w:b/>
                <w:bCs/>
                <w:lang w:val="en-GB"/>
              </w:rPr>
              <w:t>dBi</w:t>
            </w:r>
            <w:proofErr w:type="spellEnd"/>
            <w:r w:rsidRPr="00F350FA">
              <w:rPr>
                <w:b/>
                <w:bCs/>
                <w:lang w:val="en-GB"/>
              </w:rPr>
              <w:t>]</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8777F93" w14:textId="77777777" w:rsidR="00226EC5" w:rsidRPr="00F350FA" w:rsidRDefault="00226EC5" w:rsidP="00E3656E">
            <w:pPr>
              <w:spacing w:line="259" w:lineRule="auto"/>
            </w:pPr>
            <w:r w:rsidRPr="00F350FA">
              <w:rPr>
                <w:rFonts w:eastAsiaTheme="minorEastAsia"/>
                <w:lang w:val="en-GB"/>
              </w:rPr>
              <w:t>23.06</w:t>
            </w:r>
          </w:p>
        </w:tc>
      </w:tr>
      <w:tr w:rsidR="00226EC5" w:rsidRPr="00F350FA" w14:paraId="08B4B3E9"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0691EF9C" w14:textId="77777777" w:rsidR="00226EC5" w:rsidRPr="00F350FA" w:rsidRDefault="00226EC5" w:rsidP="00E3656E">
            <w:pPr>
              <w:spacing w:line="259" w:lineRule="auto"/>
            </w:pPr>
            <w:r w:rsidRPr="00F350FA">
              <w:rPr>
                <w:b/>
                <w:bCs/>
                <w:lang w:val="en-GB"/>
              </w:rPr>
              <w:t>UE antenna gain – 1dB connector loss [</w:t>
            </w:r>
            <w:proofErr w:type="spellStart"/>
            <w:r w:rsidRPr="00F350FA">
              <w:rPr>
                <w:b/>
                <w:bCs/>
                <w:lang w:val="en-GB"/>
              </w:rPr>
              <w:t>dBi</w:t>
            </w:r>
            <w:proofErr w:type="spellEnd"/>
            <w:r w:rsidRPr="00F350FA">
              <w:rPr>
                <w:b/>
                <w:bCs/>
                <w:lang w:val="en-GB"/>
              </w:rPr>
              <w:t>]</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7A1E401" w14:textId="77777777" w:rsidR="00226EC5" w:rsidRPr="00F350FA" w:rsidRDefault="00226EC5" w:rsidP="00E3656E">
            <w:pPr>
              <w:spacing w:line="259" w:lineRule="auto"/>
            </w:pPr>
            <w:r w:rsidRPr="00F350FA">
              <w:rPr>
                <w:rFonts w:eastAsiaTheme="minorEastAsia"/>
                <w:lang w:val="en-GB"/>
              </w:rPr>
              <w:t>Both eMBB and RedCap UEs: 10.02dB</w:t>
            </w:r>
          </w:p>
        </w:tc>
      </w:tr>
      <w:tr w:rsidR="00226EC5" w:rsidRPr="00F350FA" w14:paraId="10DEF93A"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1766B84E" w14:textId="77777777" w:rsidR="00226EC5" w:rsidRPr="00F350FA" w:rsidRDefault="00226EC5" w:rsidP="00E3656E">
            <w:pPr>
              <w:spacing w:line="259" w:lineRule="auto"/>
            </w:pPr>
            <w:r w:rsidRPr="00F350FA">
              <w:rPr>
                <w:b/>
                <w:bCs/>
                <w:lang w:val="en-GB"/>
              </w:rPr>
              <w:t>BS Tx power density [</w:t>
            </w:r>
            <w:proofErr w:type="spellStart"/>
            <w:r w:rsidRPr="00F350FA">
              <w:rPr>
                <w:b/>
                <w:bCs/>
                <w:lang w:val="en-GB"/>
              </w:rPr>
              <w:t>dBm</w:t>
            </w:r>
            <w:proofErr w:type="spellEnd"/>
            <w:r w:rsidRPr="00F350FA">
              <w:rPr>
                <w:b/>
                <w:bCs/>
                <w:lang w:val="en-GB"/>
              </w:rPr>
              <w:t>/MHz</w:t>
            </w:r>
            <w:proofErr w:type="gramStart"/>
            <w:r w:rsidRPr="00F350FA">
              <w:rPr>
                <w:b/>
                <w:bCs/>
                <w:lang w:val="en-GB"/>
              </w:rPr>
              <w:t>] ,</w:t>
            </w:r>
            <w:proofErr w:type="gramEnd"/>
            <w:r w:rsidRPr="00F350FA">
              <w:rPr>
                <w:b/>
                <w:bCs/>
                <w:lang w:val="en-GB"/>
              </w:rPr>
              <w:t xml:space="preserve"> (sys. BW)</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AB946D3" w14:textId="77777777" w:rsidR="00226EC5" w:rsidRPr="00F350FA" w:rsidRDefault="00226EC5" w:rsidP="00E3656E">
            <w:pPr>
              <w:spacing w:line="259" w:lineRule="auto"/>
            </w:pPr>
            <w:r w:rsidRPr="00F350FA">
              <w:rPr>
                <w:lang w:val="en-GB"/>
              </w:rPr>
              <w:t>3dBm/MHz</w:t>
            </w:r>
            <w:r w:rsidRPr="00F350FA">
              <w:rPr>
                <w:rFonts w:eastAsiaTheme="minorEastAsia"/>
              </w:rPr>
              <w:t xml:space="preserve"> (PDSCH of 60PRB --&gt; ~23dBm)</w:t>
            </w:r>
          </w:p>
        </w:tc>
      </w:tr>
      <w:tr w:rsidR="00226EC5" w:rsidRPr="00F350FA" w14:paraId="68FA7EC0"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550BE11D" w14:textId="77777777" w:rsidR="00226EC5" w:rsidRPr="00F350FA" w:rsidRDefault="00226EC5" w:rsidP="00E3656E">
            <w:pPr>
              <w:spacing w:line="259" w:lineRule="auto"/>
            </w:pPr>
            <w:r w:rsidRPr="00F350FA">
              <w:rPr>
                <w:b/>
                <w:bCs/>
                <w:lang w:val="en-GB"/>
              </w:rPr>
              <w:t>UE Tx Power [</w:t>
            </w:r>
            <w:proofErr w:type="spellStart"/>
            <w:r w:rsidRPr="00F350FA">
              <w:rPr>
                <w:b/>
                <w:bCs/>
                <w:lang w:val="en-GB"/>
              </w:rPr>
              <w:t>dBm</w:t>
            </w:r>
            <w:proofErr w:type="spellEnd"/>
            <w:r w:rsidRPr="00F350FA">
              <w:rPr>
                <w:b/>
                <w:bCs/>
                <w:lang w:val="en-GB"/>
              </w:rPr>
              <w:t>]</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3C7F478" w14:textId="77777777" w:rsidR="00226EC5" w:rsidRPr="00F350FA" w:rsidRDefault="00226EC5" w:rsidP="00E3656E">
            <w:pPr>
              <w:spacing w:line="259" w:lineRule="auto"/>
            </w:pPr>
            <w:r w:rsidRPr="00F350FA">
              <w:rPr>
                <w:rFonts w:eastAsiaTheme="minorEastAsia"/>
                <w:lang w:val="en-GB"/>
              </w:rPr>
              <w:t>23</w:t>
            </w:r>
          </w:p>
        </w:tc>
      </w:tr>
      <w:tr w:rsidR="00226EC5" w:rsidRPr="00F350FA" w14:paraId="4697912A"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CDD7FD0" w14:textId="77777777" w:rsidR="00226EC5" w:rsidRPr="00F350FA" w:rsidRDefault="00226EC5" w:rsidP="00E3656E">
            <w:pPr>
              <w:spacing w:line="259" w:lineRule="auto"/>
            </w:pPr>
            <w:r w:rsidRPr="00F350FA">
              <w:rPr>
                <w:b/>
                <w:bCs/>
                <w:lang w:val="en-GB"/>
              </w:rPr>
              <w:t>BS receiver noise figure [dB]</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87D3644" w14:textId="77777777" w:rsidR="00226EC5" w:rsidRPr="00F350FA" w:rsidRDefault="00226EC5" w:rsidP="00E3656E">
            <w:pPr>
              <w:spacing w:line="259" w:lineRule="auto"/>
            </w:pPr>
            <w:r w:rsidRPr="00F350FA">
              <w:rPr>
                <w:rFonts w:eastAsiaTheme="minorEastAsia"/>
                <w:lang w:val="en-GB"/>
              </w:rPr>
              <w:t>7</w:t>
            </w:r>
          </w:p>
        </w:tc>
      </w:tr>
      <w:tr w:rsidR="00226EC5" w:rsidRPr="00F350FA" w14:paraId="1C5F5F0E"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3FA8D685" w14:textId="77777777" w:rsidR="00226EC5" w:rsidRPr="00F350FA" w:rsidRDefault="00226EC5" w:rsidP="00E3656E">
            <w:pPr>
              <w:spacing w:line="259" w:lineRule="auto"/>
            </w:pPr>
            <w:r w:rsidRPr="00F350FA">
              <w:rPr>
                <w:b/>
                <w:bCs/>
                <w:lang w:val="en-GB"/>
              </w:rPr>
              <w:t>UE receiver noise figure [dB]</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B3A7320" w14:textId="77777777" w:rsidR="00226EC5" w:rsidRPr="00F350FA" w:rsidRDefault="00226EC5" w:rsidP="00E3656E">
            <w:pPr>
              <w:spacing w:line="259" w:lineRule="auto"/>
            </w:pPr>
            <w:r w:rsidRPr="00F350FA">
              <w:rPr>
                <w:rFonts w:eastAsiaTheme="minorEastAsia"/>
                <w:lang w:val="en-GB"/>
              </w:rPr>
              <w:t>13</w:t>
            </w:r>
          </w:p>
        </w:tc>
      </w:tr>
      <w:tr w:rsidR="00226EC5" w:rsidRPr="00F350FA" w14:paraId="1C803DA2"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tcPr>
          <w:p w14:paraId="11CE5A0E" w14:textId="77777777" w:rsidR="00226EC5" w:rsidRPr="00F350FA" w:rsidRDefault="00226EC5" w:rsidP="00E3656E">
            <w:pPr>
              <w:spacing w:line="259" w:lineRule="auto"/>
            </w:pPr>
            <w:r w:rsidRPr="00F350FA">
              <w:rPr>
                <w:b/>
                <w:bCs/>
                <w:lang w:val="en-GB"/>
              </w:rPr>
              <w:t>Receiver, CE</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346186E1" w14:textId="77777777" w:rsidR="00226EC5" w:rsidRPr="00F350FA" w:rsidRDefault="00226EC5" w:rsidP="00E3656E">
            <w:pPr>
              <w:spacing w:line="259" w:lineRule="auto"/>
            </w:pPr>
            <w:r w:rsidRPr="00F350FA">
              <w:rPr>
                <w:rFonts w:eastAsiaTheme="minorEastAsia"/>
                <w:lang w:val="en-GB"/>
              </w:rPr>
              <w:t>MMSE-IRC; Realistic CE and feedback</w:t>
            </w:r>
          </w:p>
        </w:tc>
      </w:tr>
      <w:tr w:rsidR="00226EC5" w:rsidRPr="00F350FA" w14:paraId="1795F44C"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tcPr>
          <w:p w14:paraId="7EC925CC" w14:textId="77777777" w:rsidR="00226EC5" w:rsidRPr="00F350FA" w:rsidRDefault="00226EC5" w:rsidP="00E3656E">
            <w:pPr>
              <w:spacing w:line="259" w:lineRule="auto"/>
            </w:pPr>
            <w:r w:rsidRPr="00F350FA">
              <w:rPr>
                <w:b/>
                <w:bCs/>
              </w:rPr>
              <w:t>Data Traffic Model</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118CE017" w14:textId="77777777" w:rsidR="00226EC5" w:rsidRDefault="00226EC5" w:rsidP="00E3656E">
            <w:pPr>
              <w:spacing w:line="259" w:lineRule="auto"/>
              <w:rPr>
                <w:lang w:val="en-GB"/>
              </w:rPr>
            </w:pPr>
            <w:r w:rsidRPr="00F350FA">
              <w:rPr>
                <w:rFonts w:eastAsiaTheme="minorEastAsia"/>
              </w:rPr>
              <w:t xml:space="preserve">FTP Model 3 with </w:t>
            </w:r>
            <w:r w:rsidRPr="00F350FA">
              <w:rPr>
                <w:lang w:val="en-GB"/>
              </w:rPr>
              <w:t>0.5Mbyte payload and mean inter-arrival time of 200 ms; Full buffer traffic is optional</w:t>
            </w:r>
          </w:p>
          <w:p w14:paraId="05BBFAEC" w14:textId="08038E8D" w:rsidR="00F956B2" w:rsidRPr="00F956B2" w:rsidRDefault="00F956B2" w:rsidP="00E3656E">
            <w:pPr>
              <w:spacing w:line="259" w:lineRule="auto"/>
              <w:rPr>
                <w:i/>
              </w:rPr>
            </w:pPr>
            <w:r w:rsidRPr="00F956B2">
              <w:rPr>
                <w:i/>
                <w:lang w:val="en-GB"/>
              </w:rPr>
              <w:t>Unless indicated otherwise.</w:t>
            </w:r>
          </w:p>
        </w:tc>
      </w:tr>
    </w:tbl>
    <w:p w14:paraId="010EF828" w14:textId="77777777" w:rsidR="00226EC5" w:rsidRPr="002824E8" w:rsidRDefault="00226EC5" w:rsidP="00257392"/>
    <w:sectPr w:rsidR="00226EC5" w:rsidRPr="002824E8" w:rsidSect="00252EB7">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9463F" w14:textId="77777777" w:rsidR="007E78B5" w:rsidRDefault="007E78B5">
      <w:r>
        <w:separator/>
      </w:r>
    </w:p>
  </w:endnote>
  <w:endnote w:type="continuationSeparator" w:id="0">
    <w:p w14:paraId="42F84BF9" w14:textId="77777777" w:rsidR="007E78B5" w:rsidRDefault="007E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7D2DC9" w:rsidRDefault="007D2DC9">
        <w:pPr>
          <w:pStyle w:val="Footer"/>
        </w:pPr>
        <w:r>
          <w:rPr>
            <w:noProof w:val="0"/>
          </w:rPr>
          <w:fldChar w:fldCharType="begin"/>
        </w:r>
        <w:r>
          <w:instrText xml:space="preserve"> PAGE   \* MERGEFORMAT </w:instrText>
        </w:r>
        <w:r>
          <w:rPr>
            <w:noProof w:val="0"/>
          </w:rPr>
          <w:fldChar w:fldCharType="separate"/>
        </w:r>
        <w:r w:rsidR="0091459B">
          <w:t>14</w:t>
        </w:r>
        <w:r>
          <w:fldChar w:fldCharType="end"/>
        </w:r>
      </w:p>
    </w:sdtContent>
  </w:sdt>
  <w:p w14:paraId="10846351" w14:textId="77777777" w:rsidR="007D2DC9" w:rsidRDefault="007D2D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308D0" w14:textId="77777777" w:rsidR="007E78B5" w:rsidRDefault="007E78B5">
      <w:r>
        <w:separator/>
      </w:r>
    </w:p>
  </w:footnote>
  <w:footnote w:type="continuationSeparator" w:id="0">
    <w:p w14:paraId="5EA2B62B" w14:textId="77777777" w:rsidR="007E78B5" w:rsidRDefault="007E78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4"/>
  </w:num>
  <w:num w:numId="4">
    <w:abstractNumId w:val="7"/>
  </w:num>
  <w:num w:numId="5">
    <w:abstractNumId w:val="23"/>
  </w:num>
  <w:num w:numId="6">
    <w:abstractNumId w:val="9"/>
  </w:num>
  <w:num w:numId="7">
    <w:abstractNumId w:val="1"/>
  </w:num>
  <w:num w:numId="8">
    <w:abstractNumId w:val="8"/>
  </w:num>
  <w:num w:numId="9">
    <w:abstractNumId w:val="12"/>
  </w:num>
  <w:num w:numId="10">
    <w:abstractNumId w:val="18"/>
  </w:num>
  <w:num w:numId="11">
    <w:abstractNumId w:val="22"/>
  </w:num>
  <w:num w:numId="12">
    <w:abstractNumId w:val="21"/>
  </w:num>
  <w:num w:numId="13">
    <w:abstractNumId w:val="20"/>
  </w:num>
  <w:num w:numId="14">
    <w:abstractNumId w:val="5"/>
  </w:num>
  <w:num w:numId="15">
    <w:abstractNumId w:val="0"/>
  </w:num>
  <w:num w:numId="16">
    <w:abstractNumId w:val="16"/>
  </w:num>
  <w:num w:numId="17">
    <w:abstractNumId w:val="13"/>
  </w:num>
  <w:num w:numId="18">
    <w:abstractNumId w:val="6"/>
  </w:num>
  <w:num w:numId="19">
    <w:abstractNumId w:val="17"/>
  </w:num>
  <w:num w:numId="20">
    <w:abstractNumId w:val="19"/>
  </w:num>
  <w:num w:numId="21">
    <w:abstractNumId w:val="11"/>
  </w:num>
  <w:num w:numId="22">
    <w:abstractNumId w:val="2"/>
  </w:num>
  <w:num w:numId="23">
    <w:abstractNumId w:val="10"/>
  </w:num>
  <w:num w:numId="2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725"/>
    <w:rsid w:val="00041C77"/>
    <w:rsid w:val="000421CC"/>
    <w:rsid w:val="00042D80"/>
    <w:rsid w:val="00042F3B"/>
    <w:rsid w:val="00043712"/>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B8A"/>
    <w:rsid w:val="00074BF1"/>
    <w:rsid w:val="00075A79"/>
    <w:rsid w:val="000763D8"/>
    <w:rsid w:val="00076820"/>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906BE"/>
    <w:rsid w:val="00091273"/>
    <w:rsid w:val="00091814"/>
    <w:rsid w:val="00091A94"/>
    <w:rsid w:val="000923A1"/>
    <w:rsid w:val="00092661"/>
    <w:rsid w:val="00093B3F"/>
    <w:rsid w:val="00093E7E"/>
    <w:rsid w:val="00094243"/>
    <w:rsid w:val="0009679F"/>
    <w:rsid w:val="00096F03"/>
    <w:rsid w:val="0009774B"/>
    <w:rsid w:val="000A02F0"/>
    <w:rsid w:val="000A1450"/>
    <w:rsid w:val="000A1499"/>
    <w:rsid w:val="000A1A1C"/>
    <w:rsid w:val="000A28EE"/>
    <w:rsid w:val="000A2A24"/>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42C5"/>
    <w:rsid w:val="00114A5F"/>
    <w:rsid w:val="00115249"/>
    <w:rsid w:val="00115389"/>
    <w:rsid w:val="001154A6"/>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47A4"/>
    <w:rsid w:val="001354B3"/>
    <w:rsid w:val="00135703"/>
    <w:rsid w:val="00135986"/>
    <w:rsid w:val="00135A12"/>
    <w:rsid w:val="00135ED2"/>
    <w:rsid w:val="00137AB3"/>
    <w:rsid w:val="00137B0F"/>
    <w:rsid w:val="0014010C"/>
    <w:rsid w:val="00140635"/>
    <w:rsid w:val="0014085D"/>
    <w:rsid w:val="00140A44"/>
    <w:rsid w:val="001413A9"/>
    <w:rsid w:val="00141893"/>
    <w:rsid w:val="00141DA8"/>
    <w:rsid w:val="00141DB0"/>
    <w:rsid w:val="00141E89"/>
    <w:rsid w:val="00143165"/>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160"/>
    <w:rsid w:val="00227354"/>
    <w:rsid w:val="00227DA9"/>
    <w:rsid w:val="00231494"/>
    <w:rsid w:val="00232B6A"/>
    <w:rsid w:val="00233154"/>
    <w:rsid w:val="00233E79"/>
    <w:rsid w:val="00234348"/>
    <w:rsid w:val="00235394"/>
    <w:rsid w:val="00235A9B"/>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B3B"/>
    <w:rsid w:val="002B22A6"/>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786E"/>
    <w:rsid w:val="002C7B0B"/>
    <w:rsid w:val="002C7BE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CF9"/>
    <w:rsid w:val="00315713"/>
    <w:rsid w:val="00315DFA"/>
    <w:rsid w:val="003168BC"/>
    <w:rsid w:val="00316D42"/>
    <w:rsid w:val="00317783"/>
    <w:rsid w:val="003203EA"/>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27D"/>
    <w:rsid w:val="00433398"/>
    <w:rsid w:val="004334B2"/>
    <w:rsid w:val="00433918"/>
    <w:rsid w:val="00434783"/>
    <w:rsid w:val="00435BCF"/>
    <w:rsid w:val="00435DB5"/>
    <w:rsid w:val="00436340"/>
    <w:rsid w:val="00436526"/>
    <w:rsid w:val="00436ED7"/>
    <w:rsid w:val="004379DE"/>
    <w:rsid w:val="00437B7F"/>
    <w:rsid w:val="00440D0B"/>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6E9C"/>
    <w:rsid w:val="00457C47"/>
    <w:rsid w:val="00460CEA"/>
    <w:rsid w:val="0046349A"/>
    <w:rsid w:val="0046357F"/>
    <w:rsid w:val="00464749"/>
    <w:rsid w:val="004652DB"/>
    <w:rsid w:val="004665BB"/>
    <w:rsid w:val="00466A67"/>
    <w:rsid w:val="0047030E"/>
    <w:rsid w:val="00470331"/>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49E"/>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40D7"/>
    <w:rsid w:val="004B566A"/>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7F5"/>
    <w:rsid w:val="004F3830"/>
    <w:rsid w:val="004F3ABA"/>
    <w:rsid w:val="004F3DA3"/>
    <w:rsid w:val="004F3F18"/>
    <w:rsid w:val="004F4659"/>
    <w:rsid w:val="004F5012"/>
    <w:rsid w:val="004F54D5"/>
    <w:rsid w:val="004F59A8"/>
    <w:rsid w:val="004F5AB7"/>
    <w:rsid w:val="004F6C24"/>
    <w:rsid w:val="004F74EA"/>
    <w:rsid w:val="004F7C98"/>
    <w:rsid w:val="0050001C"/>
    <w:rsid w:val="005010A5"/>
    <w:rsid w:val="00501517"/>
    <w:rsid w:val="005015C6"/>
    <w:rsid w:val="00501B52"/>
    <w:rsid w:val="00501D6C"/>
    <w:rsid w:val="0050308F"/>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66E"/>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27D8"/>
    <w:rsid w:val="00573161"/>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1938"/>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F2"/>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5E1"/>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45A"/>
    <w:rsid w:val="006D10DE"/>
    <w:rsid w:val="006D1231"/>
    <w:rsid w:val="006D1835"/>
    <w:rsid w:val="006D1A51"/>
    <w:rsid w:val="006D24CA"/>
    <w:rsid w:val="006D27E1"/>
    <w:rsid w:val="006D2C0C"/>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1F18"/>
    <w:rsid w:val="006E323A"/>
    <w:rsid w:val="006E32E9"/>
    <w:rsid w:val="006E452B"/>
    <w:rsid w:val="006E4992"/>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7003"/>
    <w:rsid w:val="007477FA"/>
    <w:rsid w:val="007508C8"/>
    <w:rsid w:val="00750BF6"/>
    <w:rsid w:val="00750F62"/>
    <w:rsid w:val="007510CB"/>
    <w:rsid w:val="00751D28"/>
    <w:rsid w:val="00752A0F"/>
    <w:rsid w:val="00753075"/>
    <w:rsid w:val="00754C44"/>
    <w:rsid w:val="00754C58"/>
    <w:rsid w:val="00755538"/>
    <w:rsid w:val="00755EDF"/>
    <w:rsid w:val="0075723E"/>
    <w:rsid w:val="00757321"/>
    <w:rsid w:val="00757530"/>
    <w:rsid w:val="007602AE"/>
    <w:rsid w:val="00760503"/>
    <w:rsid w:val="00760C60"/>
    <w:rsid w:val="00760E63"/>
    <w:rsid w:val="00763228"/>
    <w:rsid w:val="007637B1"/>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154"/>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D9E"/>
    <w:rsid w:val="007D1FCE"/>
    <w:rsid w:val="007D2DC9"/>
    <w:rsid w:val="007D347D"/>
    <w:rsid w:val="007D3BE6"/>
    <w:rsid w:val="007D526E"/>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8B5"/>
    <w:rsid w:val="007E791F"/>
    <w:rsid w:val="007F06F0"/>
    <w:rsid w:val="007F0B80"/>
    <w:rsid w:val="007F0E1E"/>
    <w:rsid w:val="007F0FE3"/>
    <w:rsid w:val="007F1890"/>
    <w:rsid w:val="007F1E3F"/>
    <w:rsid w:val="007F1EBF"/>
    <w:rsid w:val="007F215A"/>
    <w:rsid w:val="007F366D"/>
    <w:rsid w:val="007F3F16"/>
    <w:rsid w:val="007F450D"/>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D3"/>
    <w:rsid w:val="008E45FE"/>
    <w:rsid w:val="008E5342"/>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459B"/>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A27"/>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AB4"/>
    <w:rsid w:val="00AA0B8E"/>
    <w:rsid w:val="00AA127E"/>
    <w:rsid w:val="00AA1A80"/>
    <w:rsid w:val="00AA1ADA"/>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4D10"/>
    <w:rsid w:val="00B250E1"/>
    <w:rsid w:val="00B252AA"/>
    <w:rsid w:val="00B25345"/>
    <w:rsid w:val="00B253A6"/>
    <w:rsid w:val="00B256FD"/>
    <w:rsid w:val="00B2582A"/>
    <w:rsid w:val="00B26901"/>
    <w:rsid w:val="00B26F26"/>
    <w:rsid w:val="00B27959"/>
    <w:rsid w:val="00B27F9F"/>
    <w:rsid w:val="00B300C3"/>
    <w:rsid w:val="00B3069B"/>
    <w:rsid w:val="00B308D6"/>
    <w:rsid w:val="00B31383"/>
    <w:rsid w:val="00B3269E"/>
    <w:rsid w:val="00B33106"/>
    <w:rsid w:val="00B3368A"/>
    <w:rsid w:val="00B33784"/>
    <w:rsid w:val="00B342FF"/>
    <w:rsid w:val="00B345EF"/>
    <w:rsid w:val="00B34E41"/>
    <w:rsid w:val="00B35B1F"/>
    <w:rsid w:val="00B35B24"/>
    <w:rsid w:val="00B363DD"/>
    <w:rsid w:val="00B36628"/>
    <w:rsid w:val="00B37262"/>
    <w:rsid w:val="00B37404"/>
    <w:rsid w:val="00B379D8"/>
    <w:rsid w:val="00B40BC4"/>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CC6"/>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110"/>
    <w:rsid w:val="00C23637"/>
    <w:rsid w:val="00C2366B"/>
    <w:rsid w:val="00C236F1"/>
    <w:rsid w:val="00C24231"/>
    <w:rsid w:val="00C25233"/>
    <w:rsid w:val="00C2551A"/>
    <w:rsid w:val="00C260B5"/>
    <w:rsid w:val="00C26DF7"/>
    <w:rsid w:val="00C2749A"/>
    <w:rsid w:val="00C27716"/>
    <w:rsid w:val="00C30821"/>
    <w:rsid w:val="00C30C4E"/>
    <w:rsid w:val="00C31006"/>
    <w:rsid w:val="00C311D6"/>
    <w:rsid w:val="00C31471"/>
    <w:rsid w:val="00C318E4"/>
    <w:rsid w:val="00C32236"/>
    <w:rsid w:val="00C3230E"/>
    <w:rsid w:val="00C3260F"/>
    <w:rsid w:val="00C32F63"/>
    <w:rsid w:val="00C339BC"/>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A7F36"/>
    <w:rsid w:val="00CB007C"/>
    <w:rsid w:val="00CB044C"/>
    <w:rsid w:val="00CB0504"/>
    <w:rsid w:val="00CB061E"/>
    <w:rsid w:val="00CB113A"/>
    <w:rsid w:val="00CB1321"/>
    <w:rsid w:val="00CB1BC3"/>
    <w:rsid w:val="00CB1DFD"/>
    <w:rsid w:val="00CB25EC"/>
    <w:rsid w:val="00CB2611"/>
    <w:rsid w:val="00CB3B85"/>
    <w:rsid w:val="00CB4372"/>
    <w:rsid w:val="00CB5705"/>
    <w:rsid w:val="00CB5A7C"/>
    <w:rsid w:val="00CB5F56"/>
    <w:rsid w:val="00CC052F"/>
    <w:rsid w:val="00CC05FC"/>
    <w:rsid w:val="00CC0640"/>
    <w:rsid w:val="00CC0747"/>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1B80"/>
    <w:rsid w:val="00CF24DA"/>
    <w:rsid w:val="00CF2B87"/>
    <w:rsid w:val="00CF35F4"/>
    <w:rsid w:val="00CF46E4"/>
    <w:rsid w:val="00CF47F2"/>
    <w:rsid w:val="00CF4D02"/>
    <w:rsid w:val="00CF4DC6"/>
    <w:rsid w:val="00CF675E"/>
    <w:rsid w:val="00CF687A"/>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A7D"/>
    <w:rsid w:val="00D14D93"/>
    <w:rsid w:val="00D15D78"/>
    <w:rsid w:val="00D1601E"/>
    <w:rsid w:val="00D1677D"/>
    <w:rsid w:val="00D168F8"/>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71D"/>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6C7"/>
    <w:rsid w:val="00D517B0"/>
    <w:rsid w:val="00D51E06"/>
    <w:rsid w:val="00D520E4"/>
    <w:rsid w:val="00D521E2"/>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FBD"/>
    <w:rsid w:val="00DB662D"/>
    <w:rsid w:val="00DC037A"/>
    <w:rsid w:val="00DC07B9"/>
    <w:rsid w:val="00DC130C"/>
    <w:rsid w:val="00DC1A15"/>
    <w:rsid w:val="00DC1D7B"/>
    <w:rsid w:val="00DC3CFC"/>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C88"/>
    <w:rsid w:val="00DD2251"/>
    <w:rsid w:val="00DD230C"/>
    <w:rsid w:val="00DD281F"/>
    <w:rsid w:val="00DD2BD0"/>
    <w:rsid w:val="00DD413F"/>
    <w:rsid w:val="00DD4457"/>
    <w:rsid w:val="00DD51D5"/>
    <w:rsid w:val="00DD5DC5"/>
    <w:rsid w:val="00DD6960"/>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60F1"/>
    <w:rsid w:val="00E26493"/>
    <w:rsid w:val="00E26E97"/>
    <w:rsid w:val="00E271F0"/>
    <w:rsid w:val="00E27536"/>
    <w:rsid w:val="00E27B10"/>
    <w:rsid w:val="00E30E5A"/>
    <w:rsid w:val="00E31EE3"/>
    <w:rsid w:val="00E32650"/>
    <w:rsid w:val="00E3269C"/>
    <w:rsid w:val="00E32BC7"/>
    <w:rsid w:val="00E33CF3"/>
    <w:rsid w:val="00E33E62"/>
    <w:rsid w:val="00E33EEF"/>
    <w:rsid w:val="00E345FB"/>
    <w:rsid w:val="00E34D20"/>
    <w:rsid w:val="00E35051"/>
    <w:rsid w:val="00E35097"/>
    <w:rsid w:val="00E3656E"/>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22BA"/>
    <w:rsid w:val="00E83583"/>
    <w:rsid w:val="00E84F50"/>
    <w:rsid w:val="00E85058"/>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99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993"/>
    <w:rsid w:val="00EF41E3"/>
    <w:rsid w:val="00EF4E2B"/>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6F38"/>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30C5"/>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6B2"/>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1AA"/>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8B"/>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C13D8B9B-C678-44C7-A545-C8F027901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19</Pages>
  <Words>5869</Words>
  <Characters>33456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39247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12</cp:revision>
  <cp:lastPrinted>2019-10-07T16:08:00Z</cp:lastPrinted>
  <dcterms:created xsi:type="dcterms:W3CDTF">2020-11-04T12:28:00Z</dcterms:created>
  <dcterms:modified xsi:type="dcterms:W3CDTF">2020-11-04T14:01:00Z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